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31"/>
        <w:tblW w:w="0" w:type="auto"/>
        <w:tblLook w:val="04A0"/>
      </w:tblPr>
      <w:tblGrid>
        <w:gridCol w:w="4785"/>
        <w:gridCol w:w="4786"/>
      </w:tblGrid>
      <w:tr w:rsidR="00BE55F0" w:rsidTr="0024165E">
        <w:trPr>
          <w:cantSplit/>
        </w:trPr>
        <w:tc>
          <w:tcPr>
            <w:tcW w:w="4785" w:type="dxa"/>
          </w:tcPr>
          <w:p w:rsidR="00BE55F0" w:rsidRDefault="00BE55F0" w:rsidP="0024165E"/>
          <w:p w:rsidR="00BE55F0" w:rsidRDefault="00BE55F0" w:rsidP="0024165E"/>
        </w:tc>
        <w:tc>
          <w:tcPr>
            <w:tcW w:w="4786" w:type="dxa"/>
          </w:tcPr>
          <w:p w:rsidR="00BE55F0" w:rsidRPr="00605012" w:rsidRDefault="00BE55F0" w:rsidP="0024165E">
            <w:r w:rsidRPr="00605012">
              <w:t xml:space="preserve">Приложение </w:t>
            </w:r>
          </w:p>
          <w:p w:rsidR="00BE55F0" w:rsidRPr="00605012" w:rsidRDefault="00BE55F0" w:rsidP="0024165E">
            <w:r w:rsidRPr="00605012">
              <w:t>к постановлению Администрации городского округа Электросталь Московской области</w:t>
            </w:r>
          </w:p>
          <w:p w:rsidR="00BE55F0" w:rsidRDefault="00BE55F0" w:rsidP="0024165E">
            <w:r>
              <w:t xml:space="preserve">от </w:t>
            </w:r>
            <w:r>
              <w:rPr>
                <w:u w:val="single"/>
              </w:rPr>
              <w:t xml:space="preserve">       27.10.2022     </w:t>
            </w:r>
            <w:r w:rsidRPr="00534856">
              <w:rPr>
                <w:u w:val="single"/>
              </w:rPr>
              <w:t xml:space="preserve">    </w:t>
            </w:r>
            <w:r w:rsidRPr="00605012">
              <w:t>№</w:t>
            </w:r>
            <w:r>
              <w:rPr>
                <w:u w:val="single"/>
              </w:rPr>
              <w:t xml:space="preserve">       1226/10</w:t>
            </w:r>
            <w:r>
              <w:t>____</w:t>
            </w:r>
            <w:r>
              <w:rPr>
                <w:u w:val="single"/>
              </w:rPr>
              <w:t xml:space="preserve">    </w:t>
            </w:r>
            <w:r w:rsidRPr="0066149C">
              <w:rPr>
                <w:color w:val="FFFFFF" w:themeColor="background1"/>
                <w:u w:val="single"/>
              </w:rPr>
              <w:t>.</w:t>
            </w:r>
          </w:p>
        </w:tc>
      </w:tr>
    </w:tbl>
    <w:p w:rsidR="00BE55F0" w:rsidRDefault="00BE55F0" w:rsidP="004C1BE3">
      <w:pPr>
        <w:ind w:right="-2"/>
        <w:jc w:val="center"/>
        <w:rPr>
          <w:b/>
        </w:rPr>
      </w:pPr>
    </w:p>
    <w:p w:rsidR="00BE55F0" w:rsidRDefault="00BE55F0" w:rsidP="004C1BE3">
      <w:pPr>
        <w:ind w:right="-2"/>
        <w:jc w:val="center"/>
        <w:rPr>
          <w:b/>
        </w:rPr>
      </w:pPr>
    </w:p>
    <w:p w:rsidR="00652B2C" w:rsidRDefault="00652B2C" w:rsidP="004C1BE3">
      <w:pPr>
        <w:ind w:right="-2"/>
        <w:jc w:val="center"/>
        <w:rPr>
          <w:b/>
        </w:rPr>
      </w:pPr>
    </w:p>
    <w:p w:rsidR="00BE55F0" w:rsidRDefault="00BE55F0" w:rsidP="004C1BE3">
      <w:pPr>
        <w:ind w:right="-2"/>
        <w:jc w:val="center"/>
        <w:rPr>
          <w:b/>
        </w:rPr>
      </w:pPr>
    </w:p>
    <w:p w:rsidR="00BE55F0" w:rsidRDefault="00BE55F0" w:rsidP="004C1BE3">
      <w:pPr>
        <w:ind w:right="-2"/>
        <w:jc w:val="center"/>
        <w:rPr>
          <w:b/>
        </w:rPr>
      </w:pPr>
    </w:p>
    <w:p w:rsidR="00BE55F0" w:rsidRDefault="00BE55F0" w:rsidP="004C1BE3">
      <w:pPr>
        <w:ind w:right="-2"/>
        <w:jc w:val="center"/>
        <w:rPr>
          <w:b/>
        </w:rPr>
      </w:pPr>
    </w:p>
    <w:p w:rsidR="00BE55F0" w:rsidRDefault="00BE55F0" w:rsidP="004C1BE3">
      <w:pPr>
        <w:ind w:right="-2"/>
        <w:jc w:val="center"/>
        <w:rPr>
          <w:b/>
        </w:rPr>
      </w:pPr>
    </w:p>
    <w:p w:rsidR="00BE55F0" w:rsidRDefault="00BE55F0" w:rsidP="004C1BE3">
      <w:pPr>
        <w:ind w:right="-2"/>
        <w:jc w:val="center"/>
        <w:rPr>
          <w:b/>
        </w:rPr>
      </w:pPr>
    </w:p>
    <w:p w:rsidR="00BE55F0" w:rsidRPr="00537687" w:rsidRDefault="00BE55F0" w:rsidP="004C1BE3">
      <w:pPr>
        <w:ind w:right="-2"/>
        <w:jc w:val="center"/>
        <w:rPr>
          <w:b/>
        </w:rPr>
      </w:pPr>
    </w:p>
    <w:p w:rsidR="004C1BE3" w:rsidRDefault="004C1BE3" w:rsidP="00652B2C">
      <w:pPr>
        <w:ind w:right="-2"/>
        <w:jc w:val="center"/>
        <w:rPr>
          <w:b/>
          <w:sz w:val="28"/>
        </w:rPr>
      </w:pPr>
    </w:p>
    <w:p w:rsidR="00842C78" w:rsidRPr="00BE55F0" w:rsidRDefault="00BE55F0" w:rsidP="00BE55F0">
      <w:pPr>
        <w:spacing w:line="276" w:lineRule="auto"/>
        <w:jc w:val="center"/>
        <w:rPr>
          <w:rFonts w:cs="Times New Roman"/>
          <w:sz w:val="32"/>
        </w:rPr>
      </w:pPr>
      <w:r w:rsidRPr="00BE55F0">
        <w:rPr>
          <w:rFonts w:cs="Times New Roman"/>
          <w:sz w:val="32"/>
        </w:rPr>
        <w:t>ПРОГНОЗ СОЦИАЛЬНО-ЭКОНОМИЧЕСКОГО РАЗВИТИЯ</w:t>
      </w:r>
    </w:p>
    <w:p w:rsidR="00842C78" w:rsidRPr="00BE55F0" w:rsidRDefault="00BE55F0" w:rsidP="00BE55F0">
      <w:pPr>
        <w:spacing w:line="276" w:lineRule="auto"/>
        <w:jc w:val="center"/>
        <w:rPr>
          <w:rFonts w:cs="Times New Roman"/>
          <w:sz w:val="32"/>
        </w:rPr>
      </w:pPr>
      <w:r w:rsidRPr="00BE55F0">
        <w:rPr>
          <w:rFonts w:cs="Times New Roman"/>
          <w:sz w:val="32"/>
        </w:rPr>
        <w:t>ГОРОДСКОГО ОКРУГА ЭЛЕКТРОСТАЛЬ МОСКОВСКОЙ ОБЛАСТИ НА 2023-2025 ГОДЫ</w:t>
      </w:r>
    </w:p>
    <w:p w:rsidR="00842C78" w:rsidRPr="004A2972" w:rsidRDefault="00842C78" w:rsidP="00842C78">
      <w:pPr>
        <w:tabs>
          <w:tab w:val="center" w:pos="4677"/>
        </w:tabs>
        <w:ind w:firstLine="540"/>
        <w:jc w:val="both"/>
        <w:rPr>
          <w:rFonts w:cs="Times New Roman"/>
        </w:rPr>
      </w:pPr>
    </w:p>
    <w:p w:rsidR="00BE55F0" w:rsidRDefault="00BE55F0">
      <w:pPr>
        <w:spacing w:after="200" w:line="276" w:lineRule="auto"/>
        <w:rPr>
          <w:rFonts w:cs="Times New Roman"/>
        </w:rPr>
      </w:pPr>
      <w:r>
        <w:rPr>
          <w:rFonts w:cs="Times New Roman"/>
        </w:rPr>
        <w:br w:type="page"/>
      </w:r>
    </w:p>
    <w:p w:rsidR="001C1308" w:rsidRDefault="001C1308" w:rsidP="00842C78">
      <w:pPr>
        <w:outlineLvl w:val="0"/>
        <w:rPr>
          <w:rFonts w:cs="Times New Roman"/>
        </w:rPr>
      </w:pPr>
    </w:p>
    <w:p w:rsidR="001C1308" w:rsidRPr="000955C9" w:rsidRDefault="001C1308" w:rsidP="00124351">
      <w:pPr>
        <w:pStyle w:val="af"/>
        <w:spacing w:after="0"/>
        <w:rPr>
          <w:rFonts w:cs="Times New Roman"/>
        </w:rPr>
      </w:pPr>
    </w:p>
    <w:tbl>
      <w:tblPr>
        <w:tblpPr w:leftFromText="180" w:rightFromText="180" w:vertAnchor="page" w:horzAnchor="margin" w:tblpY="1231"/>
        <w:tblW w:w="0" w:type="auto"/>
        <w:tblLook w:val="04A0"/>
      </w:tblPr>
      <w:tblGrid>
        <w:gridCol w:w="4785"/>
        <w:gridCol w:w="4786"/>
      </w:tblGrid>
      <w:tr w:rsidR="00652B2C" w:rsidTr="00BE55F0">
        <w:trPr>
          <w:cantSplit/>
        </w:trPr>
        <w:tc>
          <w:tcPr>
            <w:tcW w:w="4785" w:type="dxa"/>
          </w:tcPr>
          <w:p w:rsidR="00652B2C" w:rsidRDefault="00652B2C" w:rsidP="00652B2C"/>
          <w:p w:rsidR="00652B2C" w:rsidRDefault="00652B2C" w:rsidP="00652B2C"/>
        </w:tc>
        <w:tc>
          <w:tcPr>
            <w:tcW w:w="4786" w:type="dxa"/>
          </w:tcPr>
          <w:p w:rsidR="00652B2C" w:rsidRPr="00605012" w:rsidRDefault="00652B2C" w:rsidP="00652B2C">
            <w:r w:rsidRPr="00605012">
              <w:t xml:space="preserve">Приложение </w:t>
            </w:r>
          </w:p>
          <w:p w:rsidR="00652B2C" w:rsidRPr="00605012" w:rsidRDefault="00652B2C" w:rsidP="00652B2C">
            <w:r w:rsidRPr="00605012">
              <w:t>к постановлению Администрации городского округа Электросталь Московской области</w:t>
            </w:r>
          </w:p>
          <w:p w:rsidR="00652B2C" w:rsidRDefault="00652B2C" w:rsidP="00BE55F0">
            <w:r>
              <w:t xml:space="preserve">от </w:t>
            </w:r>
            <w:r w:rsidR="0066149C">
              <w:rPr>
                <w:u w:val="single"/>
              </w:rPr>
              <w:t xml:space="preserve">       </w:t>
            </w:r>
            <w:r w:rsidR="0017068E">
              <w:rPr>
                <w:u w:val="single"/>
              </w:rPr>
              <w:t>27.10.2022</w:t>
            </w:r>
            <w:r w:rsidR="0066149C">
              <w:rPr>
                <w:u w:val="single"/>
              </w:rPr>
              <w:t xml:space="preserve">     </w:t>
            </w:r>
            <w:r w:rsidR="00534856" w:rsidRPr="00534856">
              <w:rPr>
                <w:u w:val="single"/>
              </w:rPr>
              <w:t xml:space="preserve">    </w:t>
            </w:r>
            <w:r w:rsidRPr="00605012">
              <w:t>№</w:t>
            </w:r>
            <w:r w:rsidR="0066149C">
              <w:rPr>
                <w:u w:val="single"/>
              </w:rPr>
              <w:t xml:space="preserve">       </w:t>
            </w:r>
            <w:r w:rsidR="0017068E">
              <w:rPr>
                <w:u w:val="single"/>
              </w:rPr>
              <w:t>1226/10</w:t>
            </w:r>
            <w:r w:rsidR="0017068E">
              <w:t>____</w:t>
            </w:r>
            <w:bookmarkStart w:id="0" w:name="_GoBack"/>
            <w:bookmarkEnd w:id="0"/>
            <w:r w:rsidR="0066149C">
              <w:rPr>
                <w:u w:val="single"/>
              </w:rPr>
              <w:t xml:space="preserve">    </w:t>
            </w:r>
            <w:r w:rsidR="0066149C" w:rsidRPr="0066149C">
              <w:rPr>
                <w:color w:val="FFFFFF" w:themeColor="background1"/>
                <w:u w:val="single"/>
              </w:rPr>
              <w:t>.</w:t>
            </w:r>
          </w:p>
        </w:tc>
      </w:tr>
    </w:tbl>
    <w:p w:rsidR="00FE4282" w:rsidRDefault="00FE4282" w:rsidP="00842C78">
      <w:pPr>
        <w:ind w:right="-2"/>
        <w:rPr>
          <w:rFonts w:cs="Times New Roman"/>
        </w:rPr>
      </w:pPr>
    </w:p>
    <w:p w:rsidR="00FE4282" w:rsidRPr="00F97109" w:rsidRDefault="00523AC7" w:rsidP="00F97109">
      <w:pPr>
        <w:jc w:val="center"/>
        <w:rPr>
          <w:rFonts w:cs="Times New Roman"/>
          <w:b/>
        </w:rPr>
      </w:pPr>
      <w:r>
        <w:rPr>
          <w:rFonts w:cs="Times New Roman"/>
          <w:b/>
        </w:rPr>
        <w:t>Прогноз</w:t>
      </w:r>
      <w:r w:rsidR="00FE4282" w:rsidRPr="00F97109">
        <w:rPr>
          <w:rFonts w:cs="Times New Roman"/>
          <w:b/>
        </w:rPr>
        <w:t xml:space="preserve"> социально-экономического развития </w:t>
      </w:r>
    </w:p>
    <w:p w:rsidR="00FE4282" w:rsidRPr="00F97109" w:rsidRDefault="00FE4282" w:rsidP="00F97109">
      <w:pPr>
        <w:jc w:val="center"/>
        <w:rPr>
          <w:rFonts w:cs="Times New Roman"/>
          <w:b/>
        </w:rPr>
      </w:pPr>
      <w:r w:rsidRPr="00F97109">
        <w:rPr>
          <w:rFonts w:cs="Times New Roman"/>
          <w:b/>
        </w:rPr>
        <w:t>городского округа Электросталь Московской области на 20</w:t>
      </w:r>
      <w:r w:rsidR="001C1308" w:rsidRPr="00F97109">
        <w:rPr>
          <w:rFonts w:cs="Times New Roman"/>
          <w:b/>
        </w:rPr>
        <w:t>2</w:t>
      </w:r>
      <w:r w:rsidR="00E063B4">
        <w:rPr>
          <w:rFonts w:cs="Times New Roman"/>
          <w:b/>
        </w:rPr>
        <w:t>3</w:t>
      </w:r>
      <w:r w:rsidR="00E80A7D" w:rsidRPr="00F97109">
        <w:rPr>
          <w:rFonts w:cs="Times New Roman"/>
          <w:b/>
        </w:rPr>
        <w:t>-202</w:t>
      </w:r>
      <w:r w:rsidR="00E063B4">
        <w:rPr>
          <w:rFonts w:cs="Times New Roman"/>
          <w:b/>
        </w:rPr>
        <w:t>5</w:t>
      </w:r>
      <w:r w:rsidRPr="00F97109">
        <w:rPr>
          <w:rFonts w:cs="Times New Roman"/>
          <w:b/>
        </w:rPr>
        <w:t xml:space="preserve"> годы</w:t>
      </w:r>
    </w:p>
    <w:p w:rsidR="00FE4282" w:rsidRPr="00F97109" w:rsidRDefault="00FE4282" w:rsidP="00F97109">
      <w:pPr>
        <w:jc w:val="center"/>
        <w:rPr>
          <w:rFonts w:cs="Times New Roman"/>
          <w:b/>
        </w:rPr>
      </w:pPr>
    </w:p>
    <w:p w:rsidR="00FE4282" w:rsidRPr="00F97109" w:rsidRDefault="00FE4282" w:rsidP="00F97109">
      <w:pPr>
        <w:ind w:firstLine="567"/>
        <w:jc w:val="both"/>
        <w:rPr>
          <w:rFonts w:cs="Times New Roman"/>
        </w:rPr>
      </w:pPr>
      <w:r w:rsidRPr="00F97109">
        <w:rPr>
          <w:rFonts w:cs="Times New Roman"/>
        </w:rPr>
        <w:t xml:space="preserve">Прогноз социально-экономического развития городского округа Электросталь Московской области разработан в соответствии с Бюджетным кодексом Российской Федерации, постановлением Правительства Московской области от 24.06.2016 №488/18 </w:t>
      </w:r>
      <w:r w:rsidR="0091062D">
        <w:rPr>
          <w:rFonts w:cs="Times New Roman"/>
        </w:rPr>
        <w:t xml:space="preserve">               </w:t>
      </w:r>
      <w:r w:rsidRPr="00F97109">
        <w:rPr>
          <w:rFonts w:cs="Times New Roman"/>
        </w:rPr>
        <w:t>«О порядке разработки, корректировки, осуществления мониторинга и контроля реализации прогноза социально-экономического развития Московской области на среднесрочный период и признании утратившими силу некоторых постановлений правительства Московской области», постановлением Администрации городского округа Электросталь Московской области от 24.05.2017 №322/5 «Об утверждении Порядка разработки, корректировки, осуществления мониторинга и контроля реализации прогноза социально-экономического развития городского округа Электросталь Московской области на среднесрочный период»</w:t>
      </w:r>
      <w:r w:rsidR="00563433" w:rsidRPr="00F97109">
        <w:rPr>
          <w:rFonts w:cs="Times New Roman"/>
        </w:rPr>
        <w:t xml:space="preserve"> (далее – Порядок)</w:t>
      </w:r>
      <w:r w:rsidRPr="00F97109">
        <w:rPr>
          <w:rFonts w:cs="Times New Roman"/>
        </w:rPr>
        <w:t>.</w:t>
      </w:r>
    </w:p>
    <w:p w:rsidR="00E80A7D" w:rsidRPr="00F97109" w:rsidRDefault="00E80A7D" w:rsidP="00F97109">
      <w:pPr>
        <w:pStyle w:val="20"/>
        <w:tabs>
          <w:tab w:val="left" w:pos="4320"/>
        </w:tabs>
        <w:spacing w:after="0" w:line="240" w:lineRule="auto"/>
        <w:ind w:left="0" w:firstLine="567"/>
        <w:jc w:val="both"/>
      </w:pPr>
      <w:r w:rsidRPr="00F97109">
        <w:t xml:space="preserve">В соответствии с Порядком в разработке </w:t>
      </w:r>
      <w:r w:rsidR="00DF105C" w:rsidRPr="00F97109">
        <w:t>прогноза в</w:t>
      </w:r>
      <w:r w:rsidRPr="00F97109">
        <w:t xml:space="preserve"> пределах своей компетенции участвовали структурные подразделения Администрации городского округа Электросталь Московской области и подведомственные учреждения городского округа Электросталь Московской области, созданные для выполнения полномочий городского округа Электросталь Московской области в прогнозируемой сфере деятельности.</w:t>
      </w:r>
    </w:p>
    <w:p w:rsidR="00E80A7D" w:rsidRPr="00F97109" w:rsidRDefault="00E80A7D" w:rsidP="00F97109">
      <w:pPr>
        <w:pStyle w:val="20"/>
        <w:tabs>
          <w:tab w:val="left" w:pos="4320"/>
        </w:tabs>
        <w:spacing w:after="0" w:line="240" w:lineRule="auto"/>
        <w:ind w:left="0" w:firstLine="567"/>
        <w:jc w:val="both"/>
      </w:pPr>
      <w:r w:rsidRPr="00F97109">
        <w:t>Прогноз разработан на три года на основе анализа тенденций развития экономики и социальной сферы городского округа Электросталь Московской области, на ба</w:t>
      </w:r>
      <w:r w:rsidR="00563433" w:rsidRPr="00F97109">
        <w:t>зе статистических данных за 20</w:t>
      </w:r>
      <w:r w:rsidR="00E063B4">
        <w:t>20 и 2021</w:t>
      </w:r>
      <w:r w:rsidRPr="00F97109">
        <w:t xml:space="preserve"> годы, а также итогов социально-экономического развития экономики и социальной сферы городского округа Электросталь Московской области в январе-июне 20</w:t>
      </w:r>
      <w:r w:rsidR="001C1308" w:rsidRPr="00F97109">
        <w:t>2</w:t>
      </w:r>
      <w:r w:rsidR="00E063B4">
        <w:t>2</w:t>
      </w:r>
      <w:r w:rsidRPr="00F97109">
        <w:t xml:space="preserve"> года. При этом учтены сценарные условия функционирования экономики Российской Федерации, применены индексы-дефляторы цен по видам экономической деятельности и индексы потребительских цен, рекомендованные Министерством экономического развития Российской Федерации. </w:t>
      </w:r>
    </w:p>
    <w:p w:rsidR="00563433" w:rsidRPr="00F97109" w:rsidRDefault="00FE4282" w:rsidP="00F97109">
      <w:pPr>
        <w:pStyle w:val="ConsPlusNormal"/>
        <w:ind w:firstLine="709"/>
        <w:jc w:val="both"/>
        <w:rPr>
          <w:rFonts w:ascii="Times New Roman" w:hAnsi="Times New Roman" w:cs="Times New Roman"/>
          <w:sz w:val="24"/>
          <w:szCs w:val="24"/>
        </w:rPr>
      </w:pPr>
      <w:r w:rsidRPr="00F97109">
        <w:rPr>
          <w:rFonts w:ascii="Times New Roman" w:hAnsi="Times New Roman" w:cs="Times New Roman"/>
          <w:sz w:val="24"/>
          <w:szCs w:val="24"/>
        </w:rPr>
        <w:t>Разработка основных параметров развития экономики проведена по двум вариантам</w:t>
      </w:r>
      <w:r w:rsidR="00E43CA2" w:rsidRPr="00F97109">
        <w:rPr>
          <w:rFonts w:ascii="Times New Roman" w:hAnsi="Times New Roman" w:cs="Times New Roman"/>
          <w:sz w:val="24"/>
          <w:szCs w:val="24"/>
        </w:rPr>
        <w:t>:</w:t>
      </w:r>
    </w:p>
    <w:p w:rsidR="00E43CA2" w:rsidRPr="00F97109" w:rsidRDefault="00E43CA2" w:rsidP="00F97109">
      <w:pPr>
        <w:pStyle w:val="ConsPlusNormal"/>
        <w:ind w:firstLine="567"/>
        <w:jc w:val="both"/>
        <w:rPr>
          <w:rFonts w:ascii="Times New Roman" w:hAnsi="Times New Roman" w:cs="Times New Roman"/>
          <w:sz w:val="24"/>
          <w:szCs w:val="24"/>
        </w:rPr>
      </w:pPr>
      <w:r w:rsidRPr="00F97109">
        <w:rPr>
          <w:rFonts w:ascii="Times New Roman" w:hAnsi="Times New Roman" w:cs="Times New Roman"/>
          <w:sz w:val="24"/>
          <w:szCs w:val="24"/>
        </w:rPr>
        <w:t>вариант 1 (</w:t>
      </w:r>
      <w:r w:rsidR="00B31EDC" w:rsidRPr="00F97109">
        <w:rPr>
          <w:rFonts w:ascii="Times New Roman" w:hAnsi="Times New Roman" w:cs="Times New Roman"/>
          <w:sz w:val="24"/>
          <w:szCs w:val="24"/>
        </w:rPr>
        <w:t>базовый</w:t>
      </w:r>
      <w:r w:rsidRPr="00F97109">
        <w:rPr>
          <w:rFonts w:ascii="Times New Roman" w:hAnsi="Times New Roman" w:cs="Times New Roman"/>
          <w:sz w:val="24"/>
          <w:szCs w:val="24"/>
        </w:rPr>
        <w:t>) - предполагает развитие с сохранением в прогнозируемом периоде тенденций развития экономики, консервативную инвестиционную политику частных компаний, ограниченные возможности бюджета городского округа Электросталь Московской области, слабый рост потребительского спроса;</w:t>
      </w:r>
    </w:p>
    <w:p w:rsidR="00E43CA2" w:rsidRPr="00F97109" w:rsidRDefault="00E43CA2" w:rsidP="00F97109">
      <w:pPr>
        <w:pStyle w:val="ConsPlusNormal"/>
        <w:ind w:firstLine="540"/>
        <w:jc w:val="both"/>
        <w:rPr>
          <w:rFonts w:ascii="Times New Roman" w:hAnsi="Times New Roman" w:cs="Times New Roman"/>
          <w:sz w:val="24"/>
          <w:szCs w:val="24"/>
        </w:rPr>
      </w:pPr>
      <w:r w:rsidRPr="00F97109">
        <w:rPr>
          <w:rFonts w:ascii="Times New Roman" w:hAnsi="Times New Roman" w:cs="Times New Roman"/>
          <w:sz w:val="24"/>
          <w:szCs w:val="24"/>
        </w:rPr>
        <w:t>вариант 2 (</w:t>
      </w:r>
      <w:r w:rsidR="00B31EDC" w:rsidRPr="00F97109">
        <w:rPr>
          <w:rFonts w:ascii="Times New Roman" w:hAnsi="Times New Roman" w:cs="Times New Roman"/>
          <w:sz w:val="24"/>
          <w:szCs w:val="24"/>
        </w:rPr>
        <w:t>целевой</w:t>
      </w:r>
      <w:r w:rsidRPr="00F97109">
        <w:rPr>
          <w:rFonts w:ascii="Times New Roman" w:hAnsi="Times New Roman" w:cs="Times New Roman"/>
          <w:sz w:val="24"/>
          <w:szCs w:val="24"/>
        </w:rPr>
        <w:t>) - вариант оживления и роста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кредита.</w:t>
      </w:r>
    </w:p>
    <w:p w:rsidR="004E12D9" w:rsidRPr="00F97109" w:rsidRDefault="004E12D9" w:rsidP="00F97109">
      <w:pPr>
        <w:ind w:firstLine="567"/>
        <w:jc w:val="both"/>
        <w:rPr>
          <w:rFonts w:ascii="Tahoma" w:hAnsi="Tahoma" w:cs="Tahoma"/>
          <w:b/>
          <w:bCs/>
          <w:color w:val="333333"/>
        </w:rPr>
      </w:pPr>
    </w:p>
    <w:p w:rsidR="00FE4282" w:rsidRPr="00F97109" w:rsidRDefault="004E12D9" w:rsidP="00F97109">
      <w:pPr>
        <w:ind w:firstLine="567"/>
        <w:jc w:val="both"/>
        <w:rPr>
          <w:rFonts w:cs="Times New Roman"/>
          <w:b/>
          <w:bCs/>
          <w:color w:val="333333"/>
        </w:rPr>
      </w:pPr>
      <w:r w:rsidRPr="00F97109">
        <w:rPr>
          <w:rFonts w:cs="Times New Roman"/>
          <w:b/>
          <w:bCs/>
          <w:color w:val="333333"/>
        </w:rPr>
        <w:t>Краткая характеристика муниципального образования</w:t>
      </w:r>
    </w:p>
    <w:p w:rsidR="004E12D9" w:rsidRPr="00F97109" w:rsidRDefault="00B647D3" w:rsidP="00F97109">
      <w:pPr>
        <w:ind w:firstLine="567"/>
        <w:jc w:val="both"/>
        <w:rPr>
          <w:rFonts w:cs="Times New Roman"/>
        </w:rPr>
      </w:pPr>
      <w:r w:rsidRPr="00F97109">
        <w:rPr>
          <w:rFonts w:cs="Times New Roman"/>
        </w:rPr>
        <w:t>Город Электросталь основан в 1916 году (до 1928 года – посёлок Затишье). Создание в начале 20-го века крупным российским промышленником Н.А. Второвым уникального завода по производству высококачественной стали в электрических печах и завода по производству боеприпасов превратили урочище Затишье в рабочий посёлок, а с 26 декабря 1938 года – в город Электросталь. Сегодня это крупный промышленный, культурный и спортивный центр. Г</w:t>
      </w:r>
      <w:r w:rsidR="001C1308" w:rsidRPr="00F97109">
        <w:rPr>
          <w:rFonts w:cs="Times New Roman"/>
        </w:rPr>
        <w:t>ородской округ</w:t>
      </w:r>
      <w:r w:rsidRPr="00F97109">
        <w:rPr>
          <w:rFonts w:cs="Times New Roman"/>
        </w:rPr>
        <w:t xml:space="preserve"> Электросталь расположен в 58 км к </w:t>
      </w:r>
      <w:r w:rsidRPr="00F97109">
        <w:rPr>
          <w:rFonts w:cs="Times New Roman"/>
        </w:rPr>
        <w:lastRenderedPageBreak/>
        <w:t>востоку от центра г. Москвы. Площадь территории городского округа</w:t>
      </w:r>
      <w:r w:rsidR="005A064D">
        <w:rPr>
          <w:rFonts w:cs="Times New Roman"/>
        </w:rPr>
        <w:t xml:space="preserve"> </w:t>
      </w:r>
      <w:r w:rsidRPr="00F97109">
        <w:rPr>
          <w:rFonts w:cs="Times New Roman"/>
        </w:rPr>
        <w:t>состав</w:t>
      </w:r>
      <w:r w:rsidR="005A064D">
        <w:rPr>
          <w:rFonts w:cs="Times New Roman"/>
        </w:rPr>
        <w:t>ляет</w:t>
      </w:r>
      <w:r w:rsidRPr="00F97109">
        <w:rPr>
          <w:rFonts w:cs="Times New Roman"/>
        </w:rPr>
        <w:t xml:space="preserve"> 13 537 га. </w:t>
      </w:r>
      <w:r w:rsidR="00E15C26" w:rsidRPr="00F97109">
        <w:rPr>
          <w:rFonts w:cs="Times New Roman"/>
        </w:rPr>
        <w:t>В</w:t>
      </w:r>
      <w:r w:rsidRPr="00F97109">
        <w:rPr>
          <w:rFonts w:cs="Times New Roman"/>
        </w:rPr>
        <w:t xml:space="preserve"> состав городского округа помимо города Электросталь в</w:t>
      </w:r>
      <w:r w:rsidR="00E15C26" w:rsidRPr="00F97109">
        <w:rPr>
          <w:rFonts w:cs="Times New Roman"/>
        </w:rPr>
        <w:t>ходят</w:t>
      </w:r>
      <w:r w:rsidRPr="00F97109">
        <w:rPr>
          <w:rFonts w:cs="Times New Roman"/>
        </w:rPr>
        <w:t xml:space="preserve"> следующие населенные </w:t>
      </w:r>
      <w:r w:rsidR="0091062D" w:rsidRPr="00F97109">
        <w:rPr>
          <w:rFonts w:cs="Times New Roman"/>
        </w:rPr>
        <w:t>пункты: деревня</w:t>
      </w:r>
      <w:r w:rsidRPr="00F97109">
        <w:rPr>
          <w:rFonts w:cs="Times New Roman"/>
        </w:rPr>
        <w:t xml:space="preserve"> Бабеево; </w:t>
      </w:r>
      <w:r w:rsidR="003D0811">
        <w:rPr>
          <w:rFonts w:cs="Times New Roman"/>
        </w:rPr>
        <w:t>поселок</w:t>
      </w:r>
      <w:r w:rsidRPr="00F97109">
        <w:rPr>
          <w:rFonts w:cs="Times New Roman"/>
        </w:rPr>
        <w:t xml:space="preserve"> </w:t>
      </w:r>
      <w:proofErr w:type="spellStart"/>
      <w:r w:rsidRPr="00F97109">
        <w:rPr>
          <w:rFonts w:cs="Times New Roman"/>
        </w:rPr>
        <w:t>Всеволодово</w:t>
      </w:r>
      <w:proofErr w:type="spellEnd"/>
      <w:r w:rsidRPr="00F97109">
        <w:rPr>
          <w:rFonts w:cs="Times New Roman"/>
        </w:rPr>
        <w:t xml:space="preserve">; поселок Елизаветино; деревня </w:t>
      </w:r>
      <w:proofErr w:type="spellStart"/>
      <w:r w:rsidRPr="00F97109">
        <w:rPr>
          <w:rFonts w:cs="Times New Roman"/>
        </w:rPr>
        <w:t>Есино</w:t>
      </w:r>
      <w:proofErr w:type="spellEnd"/>
      <w:r w:rsidRPr="00F97109">
        <w:rPr>
          <w:rFonts w:cs="Times New Roman"/>
        </w:rPr>
        <w:t xml:space="preserve">; село </w:t>
      </w:r>
      <w:proofErr w:type="spellStart"/>
      <w:r w:rsidRPr="00F97109">
        <w:rPr>
          <w:rFonts w:cs="Times New Roman"/>
        </w:rPr>
        <w:t>Иванисово</w:t>
      </w:r>
      <w:proofErr w:type="spellEnd"/>
      <w:r w:rsidRPr="00F97109">
        <w:rPr>
          <w:rFonts w:cs="Times New Roman"/>
        </w:rPr>
        <w:t xml:space="preserve">; поселок Новые Дома; деревня Пушкино; поселок Случайный; деревня Степаново; поселок </w:t>
      </w:r>
      <w:proofErr w:type="spellStart"/>
      <w:r w:rsidRPr="00F97109">
        <w:rPr>
          <w:rFonts w:cs="Times New Roman"/>
        </w:rPr>
        <w:t>Фрязево</w:t>
      </w:r>
      <w:proofErr w:type="spellEnd"/>
      <w:r w:rsidRPr="00F97109">
        <w:rPr>
          <w:rFonts w:cs="Times New Roman"/>
        </w:rPr>
        <w:t>.</w:t>
      </w:r>
    </w:p>
    <w:p w:rsidR="00177DD0" w:rsidRPr="00F97109" w:rsidRDefault="00177DD0" w:rsidP="00F97109">
      <w:pPr>
        <w:ind w:firstLine="567"/>
        <w:jc w:val="both"/>
        <w:rPr>
          <w:rFonts w:cs="Times New Roman"/>
          <w:b/>
          <w:bCs/>
          <w:i/>
          <w:color w:val="333333"/>
        </w:rPr>
      </w:pPr>
    </w:p>
    <w:p w:rsidR="00177DD0" w:rsidRPr="00F97109" w:rsidRDefault="00177DD0" w:rsidP="00F97109">
      <w:pPr>
        <w:ind w:firstLine="567"/>
        <w:jc w:val="both"/>
        <w:rPr>
          <w:rFonts w:cs="Times New Roman"/>
          <w:b/>
          <w:bCs/>
          <w:i/>
          <w:color w:val="333333"/>
        </w:rPr>
      </w:pPr>
      <w:r w:rsidRPr="00F97109">
        <w:rPr>
          <w:rFonts w:cs="Times New Roman"/>
          <w:b/>
          <w:bCs/>
          <w:i/>
          <w:color w:val="333333"/>
        </w:rPr>
        <w:t>Отрасли экономики, являющиеся драйверами развития муниципального образования.</w:t>
      </w:r>
    </w:p>
    <w:p w:rsidR="001C1308" w:rsidRDefault="001C1308" w:rsidP="00E9047C">
      <w:pPr>
        <w:ind w:firstLine="567"/>
        <w:jc w:val="both"/>
        <w:rPr>
          <w:rFonts w:cs="Times New Roman"/>
        </w:rPr>
      </w:pPr>
      <w:r w:rsidRPr="00F97109">
        <w:rPr>
          <w:rFonts w:cs="Times New Roman"/>
        </w:rPr>
        <w:t xml:space="preserve">Городской округ Электросталь является одним из ведущих промышленных центров Московской области и обладает крупнейшим в стране производством ядерного топлива, тяжелого машиностроения, высококачественной стали и химической продукции.  Всего на территории городского округа Электросталь осуществляют деятельность </w:t>
      </w:r>
      <w:r w:rsidR="0041354F">
        <w:rPr>
          <w:rFonts w:cs="Times New Roman"/>
        </w:rPr>
        <w:t>339</w:t>
      </w:r>
      <w:r w:rsidRPr="0091062D">
        <w:rPr>
          <w:rFonts w:cs="Times New Roman"/>
        </w:rPr>
        <w:t xml:space="preserve"> крупных и </w:t>
      </w:r>
      <w:r w:rsidRPr="00F97109">
        <w:rPr>
          <w:rFonts w:cs="Times New Roman"/>
        </w:rPr>
        <w:t xml:space="preserve">средних </w:t>
      </w:r>
      <w:r w:rsidR="0041354F">
        <w:rPr>
          <w:rFonts w:cs="Times New Roman"/>
        </w:rPr>
        <w:t>предприятий</w:t>
      </w:r>
      <w:r w:rsidRPr="00F97109">
        <w:rPr>
          <w:rFonts w:cs="Times New Roman"/>
        </w:rPr>
        <w:t xml:space="preserve"> всех видов деятельности. В тоже время территория городского округа насыщена хозяйствующими субъектами малого предпринимательства. </w:t>
      </w:r>
    </w:p>
    <w:p w:rsidR="00E9047C" w:rsidRDefault="00E9047C" w:rsidP="00F97109">
      <w:pPr>
        <w:pStyle w:val="3"/>
        <w:spacing w:after="0"/>
        <w:ind w:left="0" w:firstLine="567"/>
        <w:jc w:val="both"/>
        <w:rPr>
          <w:b/>
          <w:sz w:val="24"/>
          <w:szCs w:val="24"/>
        </w:rPr>
      </w:pPr>
    </w:p>
    <w:p w:rsidR="00FE4282" w:rsidRPr="00F97109" w:rsidRDefault="00FE4282" w:rsidP="00F97109">
      <w:pPr>
        <w:pStyle w:val="3"/>
        <w:spacing w:after="0"/>
        <w:ind w:left="0" w:firstLine="567"/>
        <w:jc w:val="both"/>
        <w:rPr>
          <w:b/>
          <w:sz w:val="24"/>
          <w:szCs w:val="24"/>
        </w:rPr>
      </w:pPr>
      <w:r w:rsidRPr="00F97109">
        <w:rPr>
          <w:b/>
          <w:sz w:val="24"/>
          <w:szCs w:val="24"/>
        </w:rPr>
        <w:t>Демографические показатели.</w:t>
      </w:r>
    </w:p>
    <w:p w:rsidR="00A36C61" w:rsidRDefault="0081326C" w:rsidP="00F97109">
      <w:pPr>
        <w:ind w:firstLine="567"/>
        <w:jc w:val="both"/>
        <w:rPr>
          <w:rFonts w:cs="Times New Roman"/>
        </w:rPr>
      </w:pPr>
      <w:r w:rsidRPr="00F97109">
        <w:rPr>
          <w:rFonts w:cs="Times New Roman"/>
        </w:rPr>
        <w:t>Численность населения городского округа Электросталь по состоянию на 01.01.20</w:t>
      </w:r>
      <w:r w:rsidR="008C7E4A">
        <w:rPr>
          <w:rFonts w:cs="Times New Roman"/>
        </w:rPr>
        <w:t>2</w:t>
      </w:r>
      <w:r w:rsidR="002F31DF">
        <w:rPr>
          <w:rFonts w:cs="Times New Roman"/>
        </w:rPr>
        <w:t>1</w:t>
      </w:r>
      <w:r w:rsidR="008C7E4A">
        <w:rPr>
          <w:rFonts w:cs="Times New Roman"/>
        </w:rPr>
        <w:t xml:space="preserve"> </w:t>
      </w:r>
      <w:r w:rsidRPr="00F97109">
        <w:rPr>
          <w:rFonts w:cs="Times New Roman"/>
        </w:rPr>
        <w:t xml:space="preserve">составляла </w:t>
      </w:r>
      <w:r w:rsidR="00494CD0">
        <w:rPr>
          <w:rFonts w:cs="Times New Roman"/>
        </w:rPr>
        <w:t>160337</w:t>
      </w:r>
      <w:r w:rsidRPr="00F97109">
        <w:rPr>
          <w:rFonts w:cs="Times New Roman"/>
        </w:rPr>
        <w:t xml:space="preserve"> человек. В 20</w:t>
      </w:r>
      <w:r w:rsidR="008C7E4A">
        <w:rPr>
          <w:rFonts w:cs="Times New Roman"/>
        </w:rPr>
        <w:t>2</w:t>
      </w:r>
      <w:r w:rsidR="00494CD0">
        <w:rPr>
          <w:rFonts w:cs="Times New Roman"/>
        </w:rPr>
        <w:t>1</w:t>
      </w:r>
      <w:r w:rsidRPr="00F97109">
        <w:rPr>
          <w:rFonts w:cs="Times New Roman"/>
        </w:rPr>
        <w:t xml:space="preserve"> году в городском округе родилось </w:t>
      </w:r>
      <w:r w:rsidR="00A36C61">
        <w:rPr>
          <w:rFonts w:cs="Times New Roman"/>
        </w:rPr>
        <w:t>1</w:t>
      </w:r>
      <w:r w:rsidR="00494CD0">
        <w:rPr>
          <w:rFonts w:cs="Times New Roman"/>
        </w:rPr>
        <w:t>173</w:t>
      </w:r>
      <w:r w:rsidRPr="00F97109">
        <w:rPr>
          <w:rFonts w:cs="Times New Roman"/>
        </w:rPr>
        <w:t xml:space="preserve"> </w:t>
      </w:r>
      <w:r w:rsidR="00494CD0">
        <w:rPr>
          <w:rFonts w:cs="Times New Roman"/>
        </w:rPr>
        <w:t>ребенка</w:t>
      </w:r>
      <w:r w:rsidRPr="00F97109">
        <w:rPr>
          <w:rFonts w:cs="Times New Roman"/>
        </w:rPr>
        <w:t xml:space="preserve">, смертность составила </w:t>
      </w:r>
      <w:r w:rsidR="00494CD0">
        <w:rPr>
          <w:rFonts w:cs="Times New Roman"/>
        </w:rPr>
        <w:t>2938</w:t>
      </w:r>
      <w:r w:rsidRPr="00F97109">
        <w:rPr>
          <w:rFonts w:cs="Times New Roman"/>
        </w:rPr>
        <w:t xml:space="preserve"> человек. В результате, естественная убыль населения городского округа составила </w:t>
      </w:r>
      <w:r w:rsidR="00494CD0">
        <w:rPr>
          <w:rFonts w:cs="Times New Roman"/>
        </w:rPr>
        <w:t>1765</w:t>
      </w:r>
      <w:r w:rsidRPr="00F97109">
        <w:rPr>
          <w:rFonts w:cs="Times New Roman"/>
        </w:rPr>
        <w:t xml:space="preserve"> человек.  Ввиду естественной убыли населения, а также отрицательного миграционного прироста, сложившемся в 20</w:t>
      </w:r>
      <w:r w:rsidR="00A36C61">
        <w:rPr>
          <w:rFonts w:cs="Times New Roman"/>
        </w:rPr>
        <w:t>2</w:t>
      </w:r>
      <w:r w:rsidR="00494CD0">
        <w:rPr>
          <w:rFonts w:cs="Times New Roman"/>
        </w:rPr>
        <w:t>1</w:t>
      </w:r>
      <w:r w:rsidR="00A36C61">
        <w:rPr>
          <w:rFonts w:cs="Times New Roman"/>
        </w:rPr>
        <w:t xml:space="preserve"> году (-</w:t>
      </w:r>
      <w:r w:rsidR="00494CD0">
        <w:rPr>
          <w:rFonts w:cs="Times New Roman"/>
        </w:rPr>
        <w:t>1862</w:t>
      </w:r>
      <w:r w:rsidRPr="00F97109">
        <w:rPr>
          <w:rFonts w:cs="Times New Roman"/>
        </w:rPr>
        <w:t xml:space="preserve"> человек</w:t>
      </w:r>
      <w:r w:rsidR="00494CD0">
        <w:rPr>
          <w:rFonts w:cs="Times New Roman"/>
        </w:rPr>
        <w:t>а</w:t>
      </w:r>
      <w:r w:rsidRPr="00F97109">
        <w:rPr>
          <w:rFonts w:cs="Times New Roman"/>
        </w:rPr>
        <w:t>), численность населения городского округа Электросталь по состоянию на 01.01.202</w:t>
      </w:r>
      <w:r w:rsidR="00494CD0">
        <w:rPr>
          <w:rFonts w:cs="Times New Roman"/>
        </w:rPr>
        <w:t xml:space="preserve">2 </w:t>
      </w:r>
      <w:r w:rsidRPr="00F97109">
        <w:rPr>
          <w:rFonts w:cs="Times New Roman"/>
        </w:rPr>
        <w:t xml:space="preserve">уменьшилась и составила </w:t>
      </w:r>
      <w:r w:rsidR="00494CD0">
        <w:rPr>
          <w:rFonts w:cs="Times New Roman"/>
        </w:rPr>
        <w:t xml:space="preserve">156 710 </w:t>
      </w:r>
      <w:r w:rsidRPr="00F97109">
        <w:rPr>
          <w:rFonts w:cs="Times New Roman"/>
        </w:rPr>
        <w:t>человек</w:t>
      </w:r>
      <w:r w:rsidR="00A36C61">
        <w:rPr>
          <w:rFonts w:cs="Times New Roman"/>
        </w:rPr>
        <w:t>.</w:t>
      </w:r>
    </w:p>
    <w:p w:rsidR="00780E54" w:rsidRDefault="00BD7A34" w:rsidP="00894F10">
      <w:pPr>
        <w:pStyle w:val="af"/>
        <w:spacing w:after="0"/>
        <w:ind w:left="0" w:firstLine="567"/>
        <w:jc w:val="both"/>
        <w:rPr>
          <w:rFonts w:eastAsia="+mn-ea"/>
          <w:kern w:val="24"/>
        </w:rPr>
      </w:pPr>
      <w:r w:rsidRPr="00894F10">
        <w:rPr>
          <w:rFonts w:eastAsia="+mn-ea"/>
          <w:kern w:val="24"/>
        </w:rPr>
        <w:t xml:space="preserve">В 2021 году родилось на </w:t>
      </w:r>
      <w:r w:rsidR="00894F10">
        <w:rPr>
          <w:rFonts w:eastAsia="+mn-ea"/>
          <w:kern w:val="24"/>
        </w:rPr>
        <w:t>10,</w:t>
      </w:r>
      <w:r w:rsidR="001222C4">
        <w:rPr>
          <w:rFonts w:eastAsia="+mn-ea"/>
          <w:kern w:val="24"/>
        </w:rPr>
        <w:t>18</w:t>
      </w:r>
      <w:r w:rsidR="00894F10">
        <w:rPr>
          <w:rFonts w:eastAsia="+mn-ea"/>
          <w:kern w:val="24"/>
        </w:rPr>
        <w:t xml:space="preserve"> </w:t>
      </w:r>
      <w:r w:rsidRPr="00894F10">
        <w:rPr>
          <w:rFonts w:eastAsia="+mn-ea"/>
          <w:kern w:val="24"/>
        </w:rPr>
        <w:t>% меньше детей по сравнению с предыдущим годом</w:t>
      </w:r>
      <w:r w:rsidR="001222C4">
        <w:rPr>
          <w:rFonts w:eastAsia="+mn-ea"/>
          <w:kern w:val="24"/>
        </w:rPr>
        <w:t xml:space="preserve">, </w:t>
      </w:r>
      <w:r w:rsidRPr="00894F10">
        <w:rPr>
          <w:rFonts w:eastAsia="+mn-ea"/>
          <w:kern w:val="24"/>
        </w:rPr>
        <w:t>числ</w:t>
      </w:r>
      <w:r w:rsidR="00894F10">
        <w:rPr>
          <w:rFonts w:eastAsia="+mn-ea"/>
          <w:kern w:val="24"/>
        </w:rPr>
        <w:t xml:space="preserve">о родившихся составило 1173 ребенка, </w:t>
      </w:r>
      <w:r w:rsidRPr="00894F10">
        <w:rPr>
          <w:rFonts w:eastAsia="+mn-ea"/>
          <w:kern w:val="24"/>
        </w:rPr>
        <w:t xml:space="preserve">что на </w:t>
      </w:r>
      <w:r w:rsidR="00894F10">
        <w:rPr>
          <w:rFonts w:eastAsia="+mn-ea"/>
          <w:kern w:val="24"/>
        </w:rPr>
        <w:t>133 ребенка</w:t>
      </w:r>
      <w:r w:rsidRPr="00894F10">
        <w:rPr>
          <w:rFonts w:eastAsia="+mn-ea"/>
          <w:kern w:val="24"/>
        </w:rPr>
        <w:t xml:space="preserve"> меньше, чем за аналогичный период 2020 года (</w:t>
      </w:r>
      <w:r w:rsidR="00894F10">
        <w:rPr>
          <w:rFonts w:eastAsia="+mn-ea"/>
          <w:kern w:val="24"/>
        </w:rPr>
        <w:t>1306</w:t>
      </w:r>
      <w:r w:rsidR="00894F10" w:rsidRPr="00894F10">
        <w:rPr>
          <w:rFonts w:eastAsia="+mn-ea"/>
          <w:kern w:val="24"/>
        </w:rPr>
        <w:t> детей</w:t>
      </w:r>
      <w:r w:rsidRPr="00894F10">
        <w:rPr>
          <w:rFonts w:eastAsia="+mn-ea"/>
          <w:kern w:val="24"/>
        </w:rPr>
        <w:t xml:space="preserve">). Общий коэффициент рождаемости за 2021 год снизился на </w:t>
      </w:r>
      <w:r w:rsidR="00894F10">
        <w:rPr>
          <w:rFonts w:eastAsia="+mn-ea"/>
          <w:kern w:val="24"/>
        </w:rPr>
        <w:t>0,7</w:t>
      </w:r>
      <w:r w:rsidR="00780E54">
        <w:rPr>
          <w:rFonts w:eastAsia="+mn-ea"/>
          <w:kern w:val="24"/>
        </w:rPr>
        <w:t xml:space="preserve"> единиц</w:t>
      </w:r>
      <w:r w:rsidRPr="00894F10">
        <w:rPr>
          <w:rFonts w:eastAsia="+mn-ea"/>
          <w:kern w:val="24"/>
        </w:rPr>
        <w:t xml:space="preserve"> и составил </w:t>
      </w:r>
      <w:r w:rsidR="00780E54">
        <w:rPr>
          <w:rFonts w:eastAsia="+mn-ea"/>
          <w:kern w:val="24"/>
        </w:rPr>
        <w:t xml:space="preserve">7,4 </w:t>
      </w:r>
      <w:r w:rsidR="00780E54" w:rsidRPr="00780E54">
        <w:rPr>
          <w:rFonts w:eastAsia="+mn-ea"/>
          <w:kern w:val="24"/>
        </w:rPr>
        <w:t>родившихся на 1000 человек населения</w:t>
      </w:r>
      <w:r w:rsidR="00780E54">
        <w:rPr>
          <w:rFonts w:eastAsia="+mn-ea"/>
          <w:kern w:val="24"/>
        </w:rPr>
        <w:t xml:space="preserve"> (в 2020 году – 8,1 </w:t>
      </w:r>
      <w:r w:rsidR="00780E54" w:rsidRPr="00780E54">
        <w:rPr>
          <w:rFonts w:eastAsia="+mn-ea"/>
          <w:kern w:val="24"/>
        </w:rPr>
        <w:t>родившихся на 1000 человек населения</w:t>
      </w:r>
      <w:r w:rsidR="00780E54">
        <w:rPr>
          <w:rFonts w:eastAsia="+mn-ea"/>
          <w:kern w:val="24"/>
        </w:rPr>
        <w:t>).</w:t>
      </w:r>
    </w:p>
    <w:p w:rsidR="005848E7" w:rsidRDefault="005848E7" w:rsidP="00A36C61">
      <w:pPr>
        <w:pStyle w:val="af"/>
        <w:spacing w:after="0"/>
        <w:ind w:left="0" w:firstLine="567"/>
        <w:jc w:val="both"/>
      </w:pPr>
      <w:r w:rsidRPr="005848E7">
        <w:rPr>
          <w:rFonts w:eastAsia="+mn-ea"/>
          <w:kern w:val="24"/>
        </w:rPr>
        <w:t xml:space="preserve">За январь – июнь 2022 года в городском округе родилось 540 детей, что на 17 детей меньше, чем за аналогичный период 2021 года. Тенденция к снижению рождаемости продолжается. К концу 2022 года рождаемость не превысит значений предыдущих лет. </w:t>
      </w:r>
      <w:r w:rsidRPr="005848E7">
        <w:t xml:space="preserve">В прогнозном периоде 2023-2025 годов ожидается незначительный рост рождаемости, что обусловлено следующими основными причинами: снижение количества женщин фертильного возраста в активном детородном периоде, откладывание планирования беременности в условиях </w:t>
      </w:r>
      <w:proofErr w:type="spellStart"/>
      <w:r w:rsidRPr="005848E7">
        <w:t>Covid</w:t>
      </w:r>
      <w:proofErr w:type="spellEnd"/>
      <w:r w:rsidRPr="005848E7">
        <w:t>. Однако, последовательная реализация мероприятий по поддержке материнства и детства, позволит рассчитывать на формирование положительной динамики рождаемости по второму варианту прогноза.</w:t>
      </w:r>
    </w:p>
    <w:p w:rsidR="00944EC8" w:rsidRPr="00A36C61" w:rsidRDefault="00944EC8" w:rsidP="00A36C61">
      <w:pPr>
        <w:pStyle w:val="af"/>
        <w:spacing w:after="0"/>
        <w:ind w:left="0" w:firstLine="567"/>
        <w:jc w:val="both"/>
        <w:rPr>
          <w:rFonts w:cs="Times New Roman"/>
        </w:rPr>
      </w:pPr>
      <w:r w:rsidRPr="00944EC8">
        <w:rPr>
          <w:rFonts w:cs="Times New Roman"/>
        </w:rPr>
        <w:t xml:space="preserve">Увеличение смертности </w:t>
      </w:r>
      <w:r>
        <w:rPr>
          <w:rFonts w:cs="Times New Roman"/>
        </w:rPr>
        <w:t>в 202</w:t>
      </w:r>
      <w:r w:rsidR="005848E7">
        <w:rPr>
          <w:rFonts w:cs="Times New Roman"/>
        </w:rPr>
        <w:t>1</w:t>
      </w:r>
      <w:r>
        <w:rPr>
          <w:rFonts w:cs="Times New Roman"/>
        </w:rPr>
        <w:t xml:space="preserve"> году </w:t>
      </w:r>
      <w:r w:rsidRPr="00944EC8">
        <w:rPr>
          <w:rFonts w:cs="Times New Roman"/>
        </w:rPr>
        <w:t xml:space="preserve">обусловлено циркуляцией </w:t>
      </w:r>
      <w:proofErr w:type="spellStart"/>
      <w:r w:rsidRPr="00944EC8">
        <w:rPr>
          <w:rFonts w:cs="Times New Roman"/>
        </w:rPr>
        <w:t>коронавирусной</w:t>
      </w:r>
      <w:proofErr w:type="spellEnd"/>
      <w:r w:rsidRPr="00944EC8">
        <w:rPr>
          <w:rFonts w:cs="Times New Roman"/>
        </w:rPr>
        <w:t xml:space="preserve"> инфекции, которая приводи</w:t>
      </w:r>
      <w:r w:rsidR="005848E7">
        <w:rPr>
          <w:rFonts w:cs="Times New Roman"/>
        </w:rPr>
        <w:t>ла</w:t>
      </w:r>
      <w:r w:rsidRPr="00944EC8">
        <w:rPr>
          <w:rFonts w:cs="Times New Roman"/>
        </w:rPr>
        <w:t xml:space="preserve"> к обострению заболеваний сердечно-сосудистой системы. </w:t>
      </w:r>
      <w:r w:rsidR="005848E7">
        <w:rPr>
          <w:rFonts w:cs="Times New Roman"/>
        </w:rPr>
        <w:t>За 2021 год в городском округе умерло 2938 человек, что на 408 человек больше чем                                в 2020 году.</w:t>
      </w:r>
    </w:p>
    <w:p w:rsidR="005848E7" w:rsidRDefault="005848E7" w:rsidP="00800B87">
      <w:pPr>
        <w:ind w:firstLine="567"/>
        <w:jc w:val="both"/>
        <w:rPr>
          <w:rFonts w:cs="Times New Roman"/>
        </w:rPr>
      </w:pPr>
      <w:r w:rsidRPr="005848E7">
        <w:rPr>
          <w:rFonts w:cs="Times New Roman"/>
        </w:rPr>
        <w:t xml:space="preserve">В январе-июне 2022 года наблюдается снижение смертности населения по отношению к аналогичному периоду 2021 года: за январь-июнь 2022 года смертность </w:t>
      </w:r>
      <w:r w:rsidR="00CE69A2" w:rsidRPr="005848E7">
        <w:rPr>
          <w:rFonts w:cs="Times New Roman"/>
        </w:rPr>
        <w:t>составила 1195</w:t>
      </w:r>
      <w:r w:rsidRPr="005848E7">
        <w:rPr>
          <w:rFonts w:cs="Times New Roman"/>
        </w:rPr>
        <w:t xml:space="preserve"> человек, в 2021 году за аналогичный период умерло 1315 человек (на 120 человек больше). При этом, в 2020 году смертность за этот же </w:t>
      </w:r>
      <w:r w:rsidR="00CE69A2" w:rsidRPr="005848E7">
        <w:rPr>
          <w:rFonts w:cs="Times New Roman"/>
        </w:rPr>
        <w:t>период составила</w:t>
      </w:r>
      <w:r w:rsidRPr="005848E7">
        <w:rPr>
          <w:rFonts w:cs="Times New Roman"/>
        </w:rPr>
        <w:t xml:space="preserve"> 1185 человек (на 10 человек меньше, чем в 2022). В этой связи уровень смертности в 2022 </w:t>
      </w:r>
      <w:r w:rsidR="00CE69A2" w:rsidRPr="005848E7">
        <w:rPr>
          <w:rFonts w:cs="Times New Roman"/>
        </w:rPr>
        <w:t>году оценивается</w:t>
      </w:r>
      <w:r w:rsidRPr="005848E7">
        <w:rPr>
          <w:rFonts w:cs="Times New Roman"/>
        </w:rPr>
        <w:t xml:space="preserve"> на уровне 2020 года</w:t>
      </w:r>
      <w:r>
        <w:rPr>
          <w:rFonts w:cs="Times New Roman"/>
        </w:rPr>
        <w:t>.</w:t>
      </w:r>
    </w:p>
    <w:p w:rsidR="00134226" w:rsidRDefault="005848E7" w:rsidP="00F97109">
      <w:pPr>
        <w:ind w:firstLine="567"/>
        <w:jc w:val="both"/>
        <w:rPr>
          <w:rFonts w:cs="Times New Roman"/>
        </w:rPr>
      </w:pPr>
      <w:r w:rsidRPr="005848E7">
        <w:rPr>
          <w:rFonts w:cs="Times New Roman"/>
        </w:rPr>
        <w:t xml:space="preserve">В прогнозном периоде ожидается снижение влияния </w:t>
      </w:r>
      <w:proofErr w:type="spellStart"/>
      <w:r w:rsidRPr="005848E7">
        <w:rPr>
          <w:rFonts w:cs="Times New Roman"/>
        </w:rPr>
        <w:t>Covid</w:t>
      </w:r>
      <w:proofErr w:type="spellEnd"/>
      <w:r w:rsidRPr="005848E7">
        <w:rPr>
          <w:rFonts w:cs="Times New Roman"/>
        </w:rPr>
        <w:t xml:space="preserve"> на показатели смертности, в результате - сохранение смертности на уровне 2022. Также, прогнозируется увеличение населения старших возрастов, рожденных в послевоенное время </w:t>
      </w:r>
      <w:r w:rsidR="001222C4">
        <w:rPr>
          <w:rFonts w:cs="Times New Roman"/>
        </w:rPr>
        <w:t>–</w:t>
      </w:r>
      <w:r w:rsidRPr="005848E7">
        <w:rPr>
          <w:rFonts w:cs="Times New Roman"/>
        </w:rPr>
        <w:t xml:space="preserve"> </w:t>
      </w:r>
      <w:r w:rsidR="001222C4">
        <w:rPr>
          <w:rFonts w:cs="Times New Roman"/>
        </w:rPr>
        <w:t>«</w:t>
      </w:r>
      <w:r w:rsidRPr="005848E7">
        <w:rPr>
          <w:rFonts w:cs="Times New Roman"/>
        </w:rPr>
        <w:t>старение населения</w:t>
      </w:r>
      <w:r w:rsidR="001222C4">
        <w:rPr>
          <w:rFonts w:cs="Times New Roman"/>
        </w:rPr>
        <w:t>»</w:t>
      </w:r>
      <w:r w:rsidRPr="005848E7">
        <w:rPr>
          <w:rFonts w:cs="Times New Roman"/>
        </w:rPr>
        <w:t xml:space="preserve">. Однако, наращивание мощностей учреждений здравоохранения, совершенствование медицинской помощи, и проводимая профилактическая работа будут </w:t>
      </w:r>
      <w:r w:rsidRPr="005848E7">
        <w:rPr>
          <w:rFonts w:cs="Times New Roman"/>
        </w:rPr>
        <w:lastRenderedPageBreak/>
        <w:t>способствовать ограничению роста новых случаев смертности. Реализация мероприятий по снижению смертности населения, улучшение качества медицинского обслуживания, профилактика заболеваний позволит увеличить ожидаемую продолжительность жизни к 2025 году.</w:t>
      </w:r>
    </w:p>
    <w:p w:rsidR="005848E7" w:rsidRPr="00F97109" w:rsidRDefault="005848E7" w:rsidP="00F97109">
      <w:pPr>
        <w:ind w:firstLine="567"/>
        <w:jc w:val="both"/>
        <w:rPr>
          <w:rFonts w:cs="Times New Roman"/>
          <w:b/>
        </w:rPr>
      </w:pPr>
    </w:p>
    <w:p w:rsidR="00FE4282" w:rsidRPr="00F97109" w:rsidRDefault="00FE4282" w:rsidP="00F97109">
      <w:pPr>
        <w:ind w:firstLine="567"/>
        <w:jc w:val="both"/>
        <w:rPr>
          <w:rFonts w:cs="Times New Roman"/>
          <w:b/>
        </w:rPr>
      </w:pPr>
      <w:r w:rsidRPr="00F97109">
        <w:rPr>
          <w:rFonts w:cs="Times New Roman"/>
          <w:b/>
        </w:rPr>
        <w:t>Промышленное производство.</w:t>
      </w:r>
    </w:p>
    <w:p w:rsidR="00FE4282" w:rsidRPr="00F97109" w:rsidRDefault="00B647D3" w:rsidP="00F97109">
      <w:pPr>
        <w:ind w:firstLine="567"/>
        <w:jc w:val="both"/>
        <w:rPr>
          <w:rFonts w:cs="Times New Roman"/>
          <w:b/>
          <w:bCs/>
          <w:i/>
        </w:rPr>
      </w:pPr>
      <w:r w:rsidRPr="00F97109">
        <w:rPr>
          <w:rFonts w:cs="Times New Roman"/>
          <w:b/>
          <w:bCs/>
          <w:i/>
        </w:rPr>
        <w:t>Сложившаяся характеристика развития промышленного производства</w:t>
      </w:r>
    </w:p>
    <w:p w:rsidR="00285C49" w:rsidRPr="00F97109" w:rsidRDefault="00510676" w:rsidP="00F97109">
      <w:pPr>
        <w:pStyle w:val="TableParagraph"/>
        <w:spacing w:before="0"/>
        <w:ind w:right="32" w:firstLine="515"/>
        <w:jc w:val="both"/>
        <w:rPr>
          <w:spacing w:val="-4"/>
          <w:w w:val="105"/>
          <w:sz w:val="24"/>
          <w:szCs w:val="24"/>
        </w:rPr>
      </w:pPr>
      <w:r w:rsidRPr="00F97109">
        <w:rPr>
          <w:w w:val="105"/>
          <w:sz w:val="24"/>
          <w:szCs w:val="24"/>
        </w:rPr>
        <w:t>Основные экономические показатели города, в основном, формируют три крупнейши</w:t>
      </w:r>
      <w:r w:rsidR="00FE763E">
        <w:rPr>
          <w:w w:val="105"/>
          <w:sz w:val="24"/>
          <w:szCs w:val="24"/>
        </w:rPr>
        <w:t>е</w:t>
      </w:r>
      <w:r w:rsidRPr="00F97109">
        <w:rPr>
          <w:w w:val="105"/>
          <w:sz w:val="24"/>
          <w:szCs w:val="24"/>
        </w:rPr>
        <w:t xml:space="preserve"> </w:t>
      </w:r>
      <w:r w:rsidR="00FE763E">
        <w:rPr>
          <w:w w:val="105"/>
          <w:sz w:val="24"/>
          <w:szCs w:val="24"/>
        </w:rPr>
        <w:t xml:space="preserve">промышленные </w:t>
      </w:r>
      <w:r w:rsidRPr="00F97109">
        <w:rPr>
          <w:w w:val="105"/>
          <w:sz w:val="24"/>
          <w:szCs w:val="24"/>
        </w:rPr>
        <w:t>предприятия, осуществляющи</w:t>
      </w:r>
      <w:r w:rsidR="00FE763E">
        <w:rPr>
          <w:w w:val="105"/>
          <w:sz w:val="24"/>
          <w:szCs w:val="24"/>
        </w:rPr>
        <w:t xml:space="preserve">е </w:t>
      </w:r>
      <w:r w:rsidRPr="00F97109">
        <w:rPr>
          <w:w w:val="105"/>
          <w:sz w:val="24"/>
          <w:szCs w:val="24"/>
        </w:rPr>
        <w:t>свою деятельность сфере обрабатывающего производства:</w:t>
      </w:r>
      <w:r w:rsidRPr="00F97109">
        <w:rPr>
          <w:spacing w:val="-4"/>
          <w:w w:val="105"/>
          <w:sz w:val="24"/>
          <w:szCs w:val="24"/>
        </w:rPr>
        <w:t xml:space="preserve"> </w:t>
      </w:r>
    </w:p>
    <w:p w:rsidR="00285C49" w:rsidRPr="00F97109" w:rsidRDefault="00510676" w:rsidP="00F97109">
      <w:pPr>
        <w:pStyle w:val="TableParagraph"/>
        <w:spacing w:before="0"/>
        <w:ind w:right="32" w:firstLine="515"/>
        <w:jc w:val="both"/>
        <w:rPr>
          <w:spacing w:val="31"/>
          <w:w w:val="105"/>
          <w:sz w:val="24"/>
          <w:szCs w:val="24"/>
        </w:rPr>
      </w:pPr>
      <w:r w:rsidRPr="00F97109">
        <w:rPr>
          <w:w w:val="105"/>
          <w:sz w:val="24"/>
          <w:szCs w:val="24"/>
        </w:rPr>
        <w:t>АО</w:t>
      </w:r>
      <w:r w:rsidR="00285C49" w:rsidRPr="00F97109">
        <w:rPr>
          <w:sz w:val="24"/>
          <w:szCs w:val="24"/>
        </w:rPr>
        <w:t xml:space="preserve"> </w:t>
      </w:r>
      <w:r w:rsidRPr="00F97109">
        <w:rPr>
          <w:w w:val="105"/>
          <w:sz w:val="24"/>
          <w:szCs w:val="24"/>
        </w:rPr>
        <w:t xml:space="preserve">«Машиностроительный завод», входит в структуру Топливной компании «ТВЭЛ» </w:t>
      </w:r>
      <w:proofErr w:type="spellStart"/>
      <w:r w:rsidRPr="00F97109">
        <w:rPr>
          <w:w w:val="105"/>
          <w:sz w:val="24"/>
          <w:szCs w:val="24"/>
        </w:rPr>
        <w:t>Госкорпорации</w:t>
      </w:r>
      <w:proofErr w:type="spellEnd"/>
      <w:r w:rsidRPr="00F97109">
        <w:rPr>
          <w:w w:val="105"/>
          <w:sz w:val="24"/>
          <w:szCs w:val="24"/>
        </w:rPr>
        <w:t xml:space="preserve"> «</w:t>
      </w:r>
      <w:proofErr w:type="spellStart"/>
      <w:r w:rsidRPr="00F97109">
        <w:rPr>
          <w:w w:val="105"/>
          <w:sz w:val="24"/>
          <w:szCs w:val="24"/>
        </w:rPr>
        <w:t>Росатом</w:t>
      </w:r>
      <w:proofErr w:type="spellEnd"/>
      <w:r w:rsidRPr="00F97109">
        <w:rPr>
          <w:w w:val="105"/>
          <w:sz w:val="24"/>
          <w:szCs w:val="24"/>
        </w:rPr>
        <w:t xml:space="preserve">», вид </w:t>
      </w:r>
      <w:r w:rsidRPr="00F97109">
        <w:rPr>
          <w:spacing w:val="-2"/>
          <w:w w:val="105"/>
          <w:sz w:val="24"/>
          <w:szCs w:val="24"/>
        </w:rPr>
        <w:t xml:space="preserve">деятельности: </w:t>
      </w:r>
      <w:r w:rsidRPr="00F97109">
        <w:rPr>
          <w:w w:val="105"/>
          <w:sz w:val="24"/>
          <w:szCs w:val="24"/>
        </w:rPr>
        <w:t>производство ядерного топлива;</w:t>
      </w:r>
      <w:r w:rsidRPr="00F97109">
        <w:rPr>
          <w:spacing w:val="31"/>
          <w:w w:val="105"/>
          <w:sz w:val="24"/>
          <w:szCs w:val="24"/>
        </w:rPr>
        <w:t xml:space="preserve">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ОАО</w:t>
      </w:r>
      <w:r w:rsidR="00285C49" w:rsidRPr="00F97109">
        <w:rPr>
          <w:w w:val="105"/>
          <w:sz w:val="24"/>
          <w:szCs w:val="24"/>
        </w:rPr>
        <w:t xml:space="preserve"> </w:t>
      </w:r>
      <w:r w:rsidR="00510676" w:rsidRPr="00F97109">
        <w:rPr>
          <w:w w:val="105"/>
          <w:sz w:val="24"/>
          <w:szCs w:val="24"/>
        </w:rPr>
        <w:t xml:space="preserve">«Металлургический завод «Электросталь», вид деятельности: производство стали в слитках, способен выплавлять более 2000 марок высококачественной стали;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ОАО</w:t>
      </w:r>
      <w:r w:rsidR="00285C49" w:rsidRPr="00F97109">
        <w:rPr>
          <w:w w:val="105"/>
          <w:sz w:val="24"/>
          <w:szCs w:val="24"/>
        </w:rPr>
        <w:t xml:space="preserve"> </w:t>
      </w:r>
      <w:r w:rsidR="00510676" w:rsidRPr="00F97109">
        <w:rPr>
          <w:w w:val="105"/>
          <w:sz w:val="24"/>
          <w:szCs w:val="24"/>
        </w:rPr>
        <w:t>«</w:t>
      </w:r>
      <w:proofErr w:type="spellStart"/>
      <w:r w:rsidR="00510676" w:rsidRPr="00F97109">
        <w:rPr>
          <w:w w:val="105"/>
          <w:sz w:val="24"/>
          <w:szCs w:val="24"/>
        </w:rPr>
        <w:t>Электростальский</w:t>
      </w:r>
      <w:proofErr w:type="spellEnd"/>
      <w:r w:rsidR="00510676" w:rsidRPr="00F97109">
        <w:rPr>
          <w:w w:val="105"/>
          <w:sz w:val="24"/>
          <w:szCs w:val="24"/>
        </w:rPr>
        <w:t xml:space="preserve"> завод тяжелого машиностроения», вид деятельности: производство машин и оборудования для металлургии, выпускает прокатные станы для металлургической промышленности. </w:t>
      </w:r>
    </w:p>
    <w:p w:rsidR="00285C49" w:rsidRPr="00F97109" w:rsidRDefault="00510676" w:rsidP="00F97109">
      <w:pPr>
        <w:pStyle w:val="TableParagraph"/>
        <w:spacing w:before="0"/>
        <w:ind w:right="32" w:firstLine="515"/>
        <w:jc w:val="both"/>
        <w:rPr>
          <w:w w:val="105"/>
          <w:sz w:val="24"/>
          <w:szCs w:val="24"/>
        </w:rPr>
      </w:pPr>
      <w:r w:rsidRPr="00F97109">
        <w:rPr>
          <w:w w:val="105"/>
          <w:sz w:val="24"/>
          <w:szCs w:val="24"/>
        </w:rPr>
        <w:t xml:space="preserve">Кроме них, на территории городского округа осуществляют деятельность крупные предприятия: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ОАО «</w:t>
      </w:r>
      <w:proofErr w:type="spellStart"/>
      <w:r w:rsidR="00510676" w:rsidRPr="00F97109">
        <w:rPr>
          <w:w w:val="105"/>
          <w:sz w:val="24"/>
          <w:szCs w:val="24"/>
        </w:rPr>
        <w:t>Электростальский</w:t>
      </w:r>
      <w:proofErr w:type="spellEnd"/>
      <w:r w:rsidR="00510676" w:rsidRPr="00F97109">
        <w:rPr>
          <w:w w:val="105"/>
          <w:sz w:val="24"/>
          <w:szCs w:val="24"/>
        </w:rPr>
        <w:t xml:space="preserve"> </w:t>
      </w:r>
      <w:proofErr w:type="spellStart"/>
      <w:r w:rsidR="00510676" w:rsidRPr="00F97109">
        <w:rPr>
          <w:w w:val="105"/>
          <w:sz w:val="24"/>
          <w:szCs w:val="24"/>
        </w:rPr>
        <w:t>химико</w:t>
      </w:r>
      <w:proofErr w:type="spellEnd"/>
      <w:r w:rsidR="00510676" w:rsidRPr="00F97109">
        <w:rPr>
          <w:w w:val="105"/>
          <w:sz w:val="24"/>
          <w:szCs w:val="24"/>
        </w:rPr>
        <w:t>- механический завод им. Н.Д.Зелинского»,</w:t>
      </w:r>
      <w:r w:rsidR="00510676" w:rsidRPr="00F97109">
        <w:rPr>
          <w:spacing w:val="-20"/>
          <w:w w:val="105"/>
          <w:sz w:val="24"/>
          <w:szCs w:val="24"/>
        </w:rPr>
        <w:t xml:space="preserve"> </w:t>
      </w:r>
      <w:r w:rsidR="00510676" w:rsidRPr="00F97109">
        <w:rPr>
          <w:w w:val="105"/>
          <w:sz w:val="24"/>
          <w:szCs w:val="24"/>
        </w:rPr>
        <w:t>ранее входивший в корпорацию «</w:t>
      </w:r>
      <w:proofErr w:type="spellStart"/>
      <w:r w:rsidR="00510676" w:rsidRPr="00F97109">
        <w:rPr>
          <w:w w:val="105"/>
          <w:sz w:val="24"/>
          <w:szCs w:val="24"/>
        </w:rPr>
        <w:t>Спецзащита</w:t>
      </w:r>
      <w:proofErr w:type="spellEnd"/>
      <w:r w:rsidR="00510676" w:rsidRPr="00F97109">
        <w:rPr>
          <w:w w:val="105"/>
          <w:sz w:val="24"/>
          <w:szCs w:val="24"/>
        </w:rPr>
        <w:t xml:space="preserve">», теперь работает под брендом «Зелинский групп», вид деятельности: производство </w:t>
      </w:r>
      <w:r w:rsidR="00510676" w:rsidRPr="00F97109">
        <w:rPr>
          <w:spacing w:val="-3"/>
          <w:w w:val="105"/>
          <w:sz w:val="24"/>
          <w:szCs w:val="24"/>
        </w:rPr>
        <w:t xml:space="preserve">средств </w:t>
      </w:r>
      <w:r w:rsidR="00510676" w:rsidRPr="00F97109">
        <w:rPr>
          <w:w w:val="105"/>
          <w:sz w:val="24"/>
          <w:szCs w:val="24"/>
        </w:rPr>
        <w:t xml:space="preserve">индивидуальной защиты, производит жизненно необходимые средства химзащиты;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АО</w:t>
      </w:r>
      <w:r w:rsidR="00510676" w:rsidRPr="00F97109">
        <w:rPr>
          <w:spacing w:val="-13"/>
          <w:w w:val="105"/>
          <w:sz w:val="24"/>
          <w:szCs w:val="24"/>
        </w:rPr>
        <w:t xml:space="preserve"> </w:t>
      </w:r>
      <w:r w:rsidR="00510676" w:rsidRPr="00F97109">
        <w:rPr>
          <w:w w:val="105"/>
          <w:sz w:val="24"/>
          <w:szCs w:val="24"/>
        </w:rPr>
        <w:t>«НПО</w:t>
      </w:r>
      <w:r w:rsidR="00285C49" w:rsidRPr="00F97109">
        <w:rPr>
          <w:w w:val="105"/>
          <w:sz w:val="24"/>
          <w:szCs w:val="24"/>
        </w:rPr>
        <w:t xml:space="preserve"> </w:t>
      </w:r>
      <w:r w:rsidR="00510676" w:rsidRPr="00F97109">
        <w:rPr>
          <w:w w:val="105"/>
          <w:sz w:val="24"/>
          <w:szCs w:val="24"/>
        </w:rPr>
        <w:t xml:space="preserve">«Неорганика», вид деятельности: научные исследования и разработки в области естественных и технических наук; </w:t>
      </w:r>
    </w:p>
    <w:p w:rsidR="00285C49" w:rsidRPr="00F97109" w:rsidRDefault="008A27F8" w:rsidP="00F97109">
      <w:pPr>
        <w:pStyle w:val="TableParagraph"/>
        <w:spacing w:before="0"/>
        <w:ind w:right="32" w:firstLine="515"/>
        <w:jc w:val="both"/>
        <w:rPr>
          <w:w w:val="105"/>
          <w:sz w:val="24"/>
          <w:szCs w:val="24"/>
        </w:rPr>
      </w:pPr>
      <w:r>
        <w:rPr>
          <w:w w:val="105"/>
          <w:sz w:val="24"/>
          <w:szCs w:val="24"/>
        </w:rPr>
        <w:t xml:space="preserve">- </w:t>
      </w:r>
      <w:r w:rsidR="00510676" w:rsidRPr="00F97109">
        <w:rPr>
          <w:w w:val="105"/>
          <w:sz w:val="24"/>
          <w:szCs w:val="24"/>
        </w:rPr>
        <w:t xml:space="preserve">АО «502 завод по ремонту военно-технического имущества»: предприятие находится под ведомством Минобороны РФ, вид </w:t>
      </w:r>
      <w:r w:rsidR="00510676" w:rsidRPr="00F97109">
        <w:rPr>
          <w:spacing w:val="-2"/>
          <w:w w:val="105"/>
          <w:sz w:val="24"/>
          <w:szCs w:val="24"/>
        </w:rPr>
        <w:t xml:space="preserve">деятельности: </w:t>
      </w:r>
      <w:r w:rsidR="00510676" w:rsidRPr="00F97109">
        <w:rPr>
          <w:w w:val="105"/>
          <w:sz w:val="24"/>
          <w:szCs w:val="24"/>
        </w:rPr>
        <w:t xml:space="preserve">ремонт вооружения и военной техники. </w:t>
      </w:r>
    </w:p>
    <w:p w:rsidR="00FE1069" w:rsidRDefault="00510676" w:rsidP="00F97109">
      <w:pPr>
        <w:pStyle w:val="TableParagraph"/>
        <w:spacing w:before="0"/>
        <w:ind w:right="32" w:firstLine="515"/>
        <w:jc w:val="both"/>
        <w:rPr>
          <w:w w:val="105"/>
          <w:sz w:val="24"/>
          <w:szCs w:val="24"/>
        </w:rPr>
      </w:pPr>
      <w:r w:rsidRPr="00F97109">
        <w:rPr>
          <w:w w:val="105"/>
          <w:sz w:val="24"/>
          <w:szCs w:val="24"/>
        </w:rPr>
        <w:t xml:space="preserve">Объем отгруженных товаров собственного производства </w:t>
      </w:r>
      <w:r w:rsidR="004E4838">
        <w:rPr>
          <w:w w:val="105"/>
          <w:sz w:val="24"/>
          <w:szCs w:val="24"/>
        </w:rPr>
        <w:t xml:space="preserve">крупных и средних </w:t>
      </w:r>
      <w:r w:rsidRPr="00022813">
        <w:rPr>
          <w:w w:val="105"/>
          <w:sz w:val="24"/>
          <w:szCs w:val="24"/>
        </w:rPr>
        <w:t xml:space="preserve">организаций городского округа </w:t>
      </w:r>
      <w:r w:rsidR="00022813" w:rsidRPr="00022813">
        <w:rPr>
          <w:sz w:val="24"/>
          <w:szCs w:val="24"/>
        </w:rPr>
        <w:t xml:space="preserve">(без организаций с численностью работающих менее 15 человек) </w:t>
      </w:r>
      <w:r w:rsidRPr="00F97109">
        <w:rPr>
          <w:w w:val="105"/>
          <w:sz w:val="24"/>
          <w:szCs w:val="24"/>
        </w:rPr>
        <w:t>по промышленным видам деятельности составил</w:t>
      </w:r>
      <w:r w:rsidR="001222C4">
        <w:rPr>
          <w:w w:val="105"/>
          <w:sz w:val="24"/>
          <w:szCs w:val="24"/>
        </w:rPr>
        <w:t xml:space="preserve"> </w:t>
      </w:r>
      <w:r w:rsidRPr="00F97109">
        <w:rPr>
          <w:w w:val="105"/>
          <w:sz w:val="24"/>
          <w:szCs w:val="24"/>
        </w:rPr>
        <w:t>за 20</w:t>
      </w:r>
      <w:r w:rsidR="004E4838">
        <w:rPr>
          <w:w w:val="105"/>
          <w:sz w:val="24"/>
          <w:szCs w:val="24"/>
        </w:rPr>
        <w:t>2</w:t>
      </w:r>
      <w:r w:rsidR="00FE1069">
        <w:rPr>
          <w:w w:val="105"/>
          <w:sz w:val="24"/>
          <w:szCs w:val="24"/>
        </w:rPr>
        <w:t>1</w:t>
      </w:r>
      <w:r w:rsidR="004E4838">
        <w:rPr>
          <w:w w:val="105"/>
          <w:sz w:val="24"/>
          <w:szCs w:val="24"/>
        </w:rPr>
        <w:t xml:space="preserve"> год </w:t>
      </w:r>
      <w:r w:rsidR="001222C4">
        <w:rPr>
          <w:w w:val="105"/>
          <w:sz w:val="24"/>
          <w:szCs w:val="24"/>
        </w:rPr>
        <w:t xml:space="preserve">                                         </w:t>
      </w:r>
      <w:r w:rsidR="00FE1069">
        <w:rPr>
          <w:w w:val="105"/>
          <w:sz w:val="24"/>
          <w:szCs w:val="24"/>
        </w:rPr>
        <w:t>55,16</w:t>
      </w:r>
      <w:r w:rsidRPr="00F97109">
        <w:rPr>
          <w:w w:val="105"/>
          <w:sz w:val="24"/>
          <w:szCs w:val="24"/>
        </w:rPr>
        <w:t xml:space="preserve"> млрд. руб</w:t>
      </w:r>
      <w:r w:rsidR="001222C4">
        <w:rPr>
          <w:w w:val="105"/>
          <w:sz w:val="24"/>
          <w:szCs w:val="24"/>
        </w:rPr>
        <w:t>.</w:t>
      </w:r>
      <w:r w:rsidRPr="00F97109">
        <w:rPr>
          <w:w w:val="105"/>
          <w:sz w:val="24"/>
          <w:szCs w:val="24"/>
        </w:rPr>
        <w:t xml:space="preserve">, </w:t>
      </w:r>
      <w:r w:rsidR="00FE1069">
        <w:rPr>
          <w:w w:val="105"/>
          <w:sz w:val="24"/>
          <w:szCs w:val="24"/>
        </w:rPr>
        <w:t>снижение</w:t>
      </w:r>
      <w:r w:rsidRPr="00F97109">
        <w:rPr>
          <w:w w:val="105"/>
          <w:sz w:val="24"/>
          <w:szCs w:val="24"/>
        </w:rPr>
        <w:t xml:space="preserve"> по сравнению с 20</w:t>
      </w:r>
      <w:r w:rsidR="00FE1069">
        <w:rPr>
          <w:w w:val="105"/>
          <w:sz w:val="24"/>
          <w:szCs w:val="24"/>
        </w:rPr>
        <w:t>20</w:t>
      </w:r>
      <w:r w:rsidRPr="00F97109">
        <w:rPr>
          <w:w w:val="105"/>
          <w:sz w:val="24"/>
          <w:szCs w:val="24"/>
        </w:rPr>
        <w:t xml:space="preserve"> годом </w:t>
      </w:r>
      <w:r w:rsidR="00FE1069">
        <w:rPr>
          <w:w w:val="105"/>
          <w:sz w:val="24"/>
          <w:szCs w:val="24"/>
        </w:rPr>
        <w:t>на 5,9</w:t>
      </w:r>
      <w:r w:rsidRPr="00F97109">
        <w:rPr>
          <w:w w:val="105"/>
          <w:sz w:val="24"/>
          <w:szCs w:val="24"/>
        </w:rPr>
        <w:t>%</w:t>
      </w:r>
      <w:r w:rsidR="00FE1069">
        <w:rPr>
          <w:w w:val="105"/>
          <w:sz w:val="24"/>
          <w:szCs w:val="24"/>
        </w:rPr>
        <w:t xml:space="preserve"> (в 2020 году о</w:t>
      </w:r>
      <w:r w:rsidR="00FE1069" w:rsidRPr="00F97109">
        <w:rPr>
          <w:w w:val="105"/>
          <w:sz w:val="24"/>
          <w:szCs w:val="24"/>
        </w:rPr>
        <w:t>бъем отгруженных товаров</w:t>
      </w:r>
      <w:r w:rsidR="00FE1069">
        <w:rPr>
          <w:w w:val="105"/>
          <w:sz w:val="24"/>
          <w:szCs w:val="24"/>
        </w:rPr>
        <w:t xml:space="preserve"> составил 55,52 млрд.руб.)</w:t>
      </w:r>
    </w:p>
    <w:p w:rsidR="00022813" w:rsidRDefault="00510676" w:rsidP="00F97109">
      <w:pPr>
        <w:pStyle w:val="TableParagraph"/>
        <w:spacing w:before="0"/>
        <w:ind w:right="32" w:firstLine="515"/>
        <w:jc w:val="both"/>
        <w:rPr>
          <w:w w:val="105"/>
          <w:sz w:val="24"/>
          <w:szCs w:val="24"/>
        </w:rPr>
      </w:pPr>
      <w:r w:rsidRPr="00F97109">
        <w:rPr>
          <w:w w:val="105"/>
          <w:sz w:val="24"/>
          <w:szCs w:val="24"/>
        </w:rPr>
        <w:t>В структуре промышленного производства ведущие позиции занимают обрабатывающие производства, их доля в объеме отгруженной продукции крупных и средних организаций (без организаций с численностью работников менее 15 чел.) по итогам 20</w:t>
      </w:r>
      <w:r w:rsidR="004E4838">
        <w:rPr>
          <w:w w:val="105"/>
          <w:sz w:val="24"/>
          <w:szCs w:val="24"/>
        </w:rPr>
        <w:t>2</w:t>
      </w:r>
      <w:r w:rsidR="00FE1069">
        <w:rPr>
          <w:w w:val="105"/>
          <w:sz w:val="24"/>
          <w:szCs w:val="24"/>
        </w:rPr>
        <w:t>1</w:t>
      </w:r>
      <w:r w:rsidR="00022813">
        <w:rPr>
          <w:w w:val="105"/>
          <w:sz w:val="24"/>
          <w:szCs w:val="24"/>
        </w:rPr>
        <w:t xml:space="preserve"> года составляла 9</w:t>
      </w:r>
      <w:r w:rsidR="00FE1069">
        <w:rPr>
          <w:w w:val="105"/>
          <w:sz w:val="24"/>
          <w:szCs w:val="24"/>
        </w:rPr>
        <w:t>2,6</w:t>
      </w:r>
      <w:r w:rsidRPr="00F97109">
        <w:rPr>
          <w:w w:val="105"/>
          <w:sz w:val="24"/>
          <w:szCs w:val="24"/>
        </w:rPr>
        <w:t xml:space="preserve">%. </w:t>
      </w:r>
    </w:p>
    <w:p w:rsidR="00022813" w:rsidRDefault="00022813" w:rsidP="00F97109">
      <w:pPr>
        <w:pStyle w:val="TableParagraph"/>
        <w:spacing w:before="0"/>
        <w:ind w:right="32" w:firstLine="515"/>
        <w:jc w:val="both"/>
        <w:rPr>
          <w:w w:val="105"/>
          <w:sz w:val="24"/>
          <w:szCs w:val="24"/>
        </w:rPr>
      </w:pPr>
      <w:r w:rsidRPr="00022813">
        <w:rPr>
          <w:w w:val="105"/>
          <w:sz w:val="24"/>
          <w:szCs w:val="24"/>
        </w:rPr>
        <w:t xml:space="preserve">Особое влияние на динамику показателя оказывают крупнейшие предприятия </w:t>
      </w:r>
      <w:r w:rsidR="0081731B">
        <w:rPr>
          <w:w w:val="105"/>
          <w:sz w:val="24"/>
          <w:szCs w:val="24"/>
        </w:rPr>
        <w:t xml:space="preserve">городского округа Электросталь </w:t>
      </w:r>
      <w:r w:rsidRPr="00022813">
        <w:rPr>
          <w:w w:val="105"/>
          <w:sz w:val="24"/>
          <w:szCs w:val="24"/>
        </w:rPr>
        <w:t xml:space="preserve">АО «МСЗ» (объем отгруженной продукции </w:t>
      </w:r>
      <w:r w:rsidR="00CE0105">
        <w:rPr>
          <w:w w:val="105"/>
          <w:sz w:val="24"/>
          <w:szCs w:val="24"/>
        </w:rPr>
        <w:t xml:space="preserve">                                                    </w:t>
      </w:r>
      <w:r w:rsidRPr="00022813">
        <w:rPr>
          <w:w w:val="105"/>
          <w:sz w:val="24"/>
          <w:szCs w:val="24"/>
        </w:rPr>
        <w:t>за 202</w:t>
      </w:r>
      <w:r w:rsidR="00FE1069">
        <w:rPr>
          <w:w w:val="105"/>
          <w:sz w:val="24"/>
          <w:szCs w:val="24"/>
        </w:rPr>
        <w:t>1</w:t>
      </w:r>
      <w:r w:rsidRPr="00022813">
        <w:rPr>
          <w:w w:val="105"/>
          <w:sz w:val="24"/>
          <w:szCs w:val="24"/>
        </w:rPr>
        <w:t xml:space="preserve"> год составил </w:t>
      </w:r>
      <w:r w:rsidR="00F46819">
        <w:rPr>
          <w:w w:val="105"/>
          <w:sz w:val="24"/>
          <w:szCs w:val="24"/>
        </w:rPr>
        <w:t>15,4</w:t>
      </w:r>
      <w:r w:rsidRPr="00022813">
        <w:rPr>
          <w:w w:val="105"/>
          <w:sz w:val="24"/>
          <w:szCs w:val="24"/>
        </w:rPr>
        <w:t xml:space="preserve"> млрд.руб.</w:t>
      </w:r>
      <w:r w:rsidR="0081731B" w:rsidRPr="00022813">
        <w:rPr>
          <w:w w:val="105"/>
          <w:sz w:val="24"/>
          <w:szCs w:val="24"/>
        </w:rPr>
        <w:t>), АО</w:t>
      </w:r>
      <w:r w:rsidRPr="00022813">
        <w:rPr>
          <w:w w:val="105"/>
          <w:sz w:val="24"/>
          <w:szCs w:val="24"/>
        </w:rPr>
        <w:t xml:space="preserve"> МЗ «Электросталь» (объем отгруженной продукции за 202</w:t>
      </w:r>
      <w:r w:rsidR="00F46819">
        <w:rPr>
          <w:w w:val="105"/>
          <w:sz w:val="24"/>
          <w:szCs w:val="24"/>
        </w:rPr>
        <w:t>1</w:t>
      </w:r>
      <w:r w:rsidRPr="00022813">
        <w:rPr>
          <w:w w:val="105"/>
          <w:sz w:val="24"/>
          <w:szCs w:val="24"/>
        </w:rPr>
        <w:t xml:space="preserve"> год 13,</w:t>
      </w:r>
      <w:r w:rsidR="00F46819">
        <w:rPr>
          <w:w w:val="105"/>
          <w:sz w:val="24"/>
          <w:szCs w:val="24"/>
        </w:rPr>
        <w:t>9</w:t>
      </w:r>
      <w:r w:rsidRPr="00022813">
        <w:rPr>
          <w:w w:val="105"/>
          <w:sz w:val="24"/>
          <w:szCs w:val="24"/>
        </w:rPr>
        <w:t xml:space="preserve"> млрд.руб.</w:t>
      </w:r>
      <w:r w:rsidR="00F46819">
        <w:rPr>
          <w:w w:val="105"/>
          <w:sz w:val="24"/>
          <w:szCs w:val="24"/>
        </w:rPr>
        <w:t xml:space="preserve">), </w:t>
      </w:r>
      <w:r w:rsidR="00F46819" w:rsidRPr="00F46819">
        <w:rPr>
          <w:w w:val="105"/>
          <w:sz w:val="24"/>
          <w:szCs w:val="24"/>
        </w:rPr>
        <w:t>ОАО «ЭЗТМ» - 2,1 млрд. руб. Доля этих предприятий в общем объеме отгруженной продукции по промышленным предприятиям городского округа – 61,37%.</w:t>
      </w:r>
    </w:p>
    <w:p w:rsidR="00022813" w:rsidRPr="00CE0105" w:rsidRDefault="00285C49" w:rsidP="00022813">
      <w:pPr>
        <w:pStyle w:val="TableParagraph"/>
        <w:spacing w:before="0"/>
        <w:ind w:right="32" w:firstLine="515"/>
        <w:jc w:val="both"/>
        <w:rPr>
          <w:w w:val="105"/>
          <w:sz w:val="24"/>
          <w:szCs w:val="24"/>
        </w:rPr>
      </w:pPr>
      <w:r w:rsidRPr="00CE0105">
        <w:rPr>
          <w:w w:val="105"/>
          <w:sz w:val="24"/>
          <w:szCs w:val="24"/>
        </w:rPr>
        <w:t>В 202</w:t>
      </w:r>
      <w:r w:rsidR="00F46819">
        <w:rPr>
          <w:w w:val="105"/>
          <w:sz w:val="24"/>
          <w:szCs w:val="24"/>
        </w:rPr>
        <w:t>2</w:t>
      </w:r>
      <w:r w:rsidRPr="00CE0105">
        <w:rPr>
          <w:w w:val="105"/>
          <w:sz w:val="24"/>
          <w:szCs w:val="24"/>
        </w:rPr>
        <w:t xml:space="preserve"> году объем </w:t>
      </w:r>
      <w:r w:rsidR="00022813" w:rsidRPr="00CE0105">
        <w:rPr>
          <w:w w:val="105"/>
          <w:sz w:val="24"/>
          <w:szCs w:val="24"/>
        </w:rPr>
        <w:t xml:space="preserve">отгруженных товаров собственного производства крупных и средних предприятий </w:t>
      </w:r>
      <w:r w:rsidR="00FE763E">
        <w:rPr>
          <w:w w:val="105"/>
          <w:sz w:val="24"/>
          <w:szCs w:val="24"/>
        </w:rPr>
        <w:t xml:space="preserve">и </w:t>
      </w:r>
      <w:r w:rsidR="00022813" w:rsidRPr="00CE0105">
        <w:rPr>
          <w:w w:val="105"/>
          <w:sz w:val="24"/>
          <w:szCs w:val="24"/>
        </w:rPr>
        <w:t xml:space="preserve">организаций городского округа </w:t>
      </w:r>
      <w:r w:rsidR="00022813" w:rsidRPr="00CE0105">
        <w:rPr>
          <w:sz w:val="24"/>
          <w:szCs w:val="24"/>
        </w:rPr>
        <w:t xml:space="preserve">(без организаций с численностью работающих менее 15 человек) </w:t>
      </w:r>
      <w:r w:rsidR="00022813" w:rsidRPr="00CE0105">
        <w:rPr>
          <w:w w:val="105"/>
          <w:sz w:val="24"/>
          <w:szCs w:val="24"/>
        </w:rPr>
        <w:t>по промышленным видам деятельности</w:t>
      </w:r>
      <w:r w:rsidRPr="00CE0105">
        <w:rPr>
          <w:w w:val="105"/>
          <w:sz w:val="24"/>
          <w:szCs w:val="24"/>
        </w:rPr>
        <w:t xml:space="preserve"> составит оценочно </w:t>
      </w:r>
      <w:r w:rsidR="00F46819">
        <w:rPr>
          <w:w w:val="105"/>
          <w:sz w:val="24"/>
          <w:szCs w:val="24"/>
        </w:rPr>
        <w:t>65,61</w:t>
      </w:r>
      <w:r w:rsidRPr="00CE0105">
        <w:rPr>
          <w:w w:val="105"/>
          <w:sz w:val="24"/>
          <w:szCs w:val="24"/>
        </w:rPr>
        <w:t xml:space="preserve"> млрд.руб., </w:t>
      </w:r>
      <w:r w:rsidR="00F46819">
        <w:rPr>
          <w:w w:val="105"/>
          <w:sz w:val="24"/>
          <w:szCs w:val="24"/>
        </w:rPr>
        <w:t>рост</w:t>
      </w:r>
      <w:r w:rsidRPr="00CE0105">
        <w:rPr>
          <w:w w:val="105"/>
          <w:sz w:val="24"/>
          <w:szCs w:val="24"/>
        </w:rPr>
        <w:t xml:space="preserve"> по сравнению с 20</w:t>
      </w:r>
      <w:r w:rsidR="00022813" w:rsidRPr="00CE0105">
        <w:rPr>
          <w:w w:val="105"/>
          <w:sz w:val="24"/>
          <w:szCs w:val="24"/>
        </w:rPr>
        <w:t>2</w:t>
      </w:r>
      <w:r w:rsidR="00F46819">
        <w:rPr>
          <w:w w:val="105"/>
          <w:sz w:val="24"/>
          <w:szCs w:val="24"/>
        </w:rPr>
        <w:t>1</w:t>
      </w:r>
      <w:r w:rsidRPr="00CE0105">
        <w:rPr>
          <w:w w:val="105"/>
          <w:sz w:val="24"/>
          <w:szCs w:val="24"/>
        </w:rPr>
        <w:t xml:space="preserve"> годом </w:t>
      </w:r>
      <w:r w:rsidR="00F46819">
        <w:rPr>
          <w:w w:val="105"/>
          <w:sz w:val="24"/>
          <w:szCs w:val="24"/>
        </w:rPr>
        <w:t>118,9</w:t>
      </w:r>
      <w:r w:rsidRPr="00CE0105">
        <w:rPr>
          <w:w w:val="105"/>
          <w:sz w:val="24"/>
          <w:szCs w:val="24"/>
        </w:rPr>
        <w:t xml:space="preserve">%. </w:t>
      </w:r>
      <w:r w:rsidR="001222C4">
        <w:rPr>
          <w:w w:val="105"/>
          <w:sz w:val="24"/>
          <w:szCs w:val="24"/>
        </w:rPr>
        <w:t>Р</w:t>
      </w:r>
      <w:r w:rsidR="00F46819" w:rsidRPr="00F46819">
        <w:rPr>
          <w:w w:val="105"/>
          <w:sz w:val="24"/>
          <w:szCs w:val="24"/>
        </w:rPr>
        <w:t>ост объемов отгруженной продукции в основном обусловлен высоким уровнем инфляции.</w:t>
      </w:r>
      <w:r w:rsidR="00F46819">
        <w:rPr>
          <w:w w:val="105"/>
          <w:sz w:val="24"/>
          <w:szCs w:val="24"/>
        </w:rPr>
        <w:t xml:space="preserve"> </w:t>
      </w:r>
      <w:r w:rsidRPr="00CE0105">
        <w:rPr>
          <w:w w:val="105"/>
          <w:sz w:val="24"/>
          <w:szCs w:val="24"/>
        </w:rPr>
        <w:t xml:space="preserve">Основная </w:t>
      </w:r>
      <w:r w:rsidRPr="00CE0105">
        <w:rPr>
          <w:spacing w:val="-4"/>
          <w:w w:val="105"/>
          <w:sz w:val="24"/>
          <w:szCs w:val="24"/>
        </w:rPr>
        <w:t xml:space="preserve">доля </w:t>
      </w:r>
      <w:r w:rsidRPr="00CE0105">
        <w:rPr>
          <w:w w:val="105"/>
          <w:sz w:val="24"/>
          <w:szCs w:val="24"/>
        </w:rPr>
        <w:t>отгруженной продукции приходится на предприятия обрабатывающего производства, за 202</w:t>
      </w:r>
      <w:r w:rsidR="00F46819">
        <w:rPr>
          <w:w w:val="105"/>
          <w:sz w:val="24"/>
          <w:szCs w:val="24"/>
        </w:rPr>
        <w:t>2</w:t>
      </w:r>
      <w:r w:rsidRPr="00CE0105">
        <w:rPr>
          <w:w w:val="105"/>
          <w:sz w:val="24"/>
          <w:szCs w:val="24"/>
        </w:rPr>
        <w:t xml:space="preserve"> год объем оценочно составит </w:t>
      </w:r>
      <w:r w:rsidR="00F46819">
        <w:rPr>
          <w:w w:val="105"/>
          <w:sz w:val="24"/>
          <w:szCs w:val="24"/>
        </w:rPr>
        <w:t>61,32</w:t>
      </w:r>
      <w:r w:rsidRPr="00CE0105">
        <w:rPr>
          <w:w w:val="105"/>
          <w:sz w:val="24"/>
          <w:szCs w:val="24"/>
        </w:rPr>
        <w:t xml:space="preserve"> </w:t>
      </w:r>
      <w:r w:rsidRPr="00CE0105">
        <w:rPr>
          <w:w w:val="105"/>
          <w:sz w:val="24"/>
          <w:szCs w:val="24"/>
        </w:rPr>
        <w:lastRenderedPageBreak/>
        <w:t>млрд.руб. (</w:t>
      </w:r>
      <w:r w:rsidR="00F46819">
        <w:rPr>
          <w:w w:val="105"/>
          <w:sz w:val="24"/>
          <w:szCs w:val="24"/>
        </w:rPr>
        <w:t>рост</w:t>
      </w:r>
      <w:r w:rsidR="00022813" w:rsidRPr="00CE0105">
        <w:rPr>
          <w:w w:val="105"/>
          <w:sz w:val="24"/>
          <w:szCs w:val="24"/>
        </w:rPr>
        <w:t xml:space="preserve"> – </w:t>
      </w:r>
      <w:r w:rsidR="00F46819">
        <w:rPr>
          <w:w w:val="105"/>
          <w:sz w:val="24"/>
          <w:szCs w:val="24"/>
        </w:rPr>
        <w:t>120</w:t>
      </w:r>
      <w:r w:rsidRPr="00CE0105">
        <w:rPr>
          <w:w w:val="105"/>
          <w:sz w:val="24"/>
          <w:szCs w:val="24"/>
        </w:rPr>
        <w:t xml:space="preserve">%). </w:t>
      </w:r>
    </w:p>
    <w:p w:rsidR="00022813" w:rsidRDefault="00022813" w:rsidP="00022813">
      <w:pPr>
        <w:pStyle w:val="TableParagraph"/>
        <w:spacing w:before="0"/>
        <w:ind w:right="32" w:firstLine="515"/>
        <w:jc w:val="both"/>
        <w:rPr>
          <w:w w:val="105"/>
          <w:sz w:val="24"/>
          <w:szCs w:val="24"/>
        </w:rPr>
      </w:pPr>
      <w:r w:rsidRPr="00022813">
        <w:rPr>
          <w:w w:val="105"/>
          <w:sz w:val="24"/>
          <w:szCs w:val="24"/>
        </w:rPr>
        <w:t xml:space="preserve">Крупнейшие предприятия городского округа Электросталь оценивают </w:t>
      </w:r>
      <w:r w:rsidR="0081731B" w:rsidRPr="00022813">
        <w:rPr>
          <w:w w:val="105"/>
          <w:sz w:val="24"/>
          <w:szCs w:val="24"/>
        </w:rPr>
        <w:t>объем отгруженной</w:t>
      </w:r>
      <w:r w:rsidRPr="00022813">
        <w:rPr>
          <w:w w:val="105"/>
          <w:sz w:val="24"/>
          <w:szCs w:val="24"/>
        </w:rPr>
        <w:t xml:space="preserve"> </w:t>
      </w:r>
      <w:r w:rsidR="0081731B" w:rsidRPr="00022813">
        <w:rPr>
          <w:w w:val="105"/>
          <w:sz w:val="24"/>
          <w:szCs w:val="24"/>
        </w:rPr>
        <w:t>за 2021</w:t>
      </w:r>
      <w:r w:rsidRPr="00022813">
        <w:rPr>
          <w:w w:val="105"/>
          <w:sz w:val="24"/>
          <w:szCs w:val="24"/>
        </w:rPr>
        <w:t xml:space="preserve"> </w:t>
      </w:r>
      <w:r w:rsidR="0081731B" w:rsidRPr="00022813">
        <w:rPr>
          <w:w w:val="105"/>
          <w:sz w:val="24"/>
          <w:szCs w:val="24"/>
        </w:rPr>
        <w:t>год в</w:t>
      </w:r>
      <w:r w:rsidRPr="00022813">
        <w:rPr>
          <w:w w:val="105"/>
          <w:sz w:val="24"/>
          <w:szCs w:val="24"/>
        </w:rPr>
        <w:t xml:space="preserve"> следующих значениях: АО «МСЗ» - </w:t>
      </w:r>
      <w:r w:rsidR="00F46819">
        <w:rPr>
          <w:w w:val="105"/>
          <w:sz w:val="24"/>
          <w:szCs w:val="24"/>
        </w:rPr>
        <w:t>21,39</w:t>
      </w:r>
      <w:r w:rsidRPr="00022813">
        <w:rPr>
          <w:w w:val="105"/>
          <w:sz w:val="24"/>
          <w:szCs w:val="24"/>
        </w:rPr>
        <w:t xml:space="preserve"> млрд.руб.,</w:t>
      </w:r>
      <w:r w:rsidR="00BC666E">
        <w:rPr>
          <w:w w:val="105"/>
          <w:sz w:val="24"/>
          <w:szCs w:val="24"/>
        </w:rPr>
        <w:t xml:space="preserve">                           </w:t>
      </w:r>
      <w:r w:rsidRPr="00022813">
        <w:rPr>
          <w:w w:val="105"/>
          <w:sz w:val="24"/>
          <w:szCs w:val="24"/>
        </w:rPr>
        <w:t xml:space="preserve"> АО МЗ «</w:t>
      </w:r>
      <w:r w:rsidR="0081731B" w:rsidRPr="00022813">
        <w:rPr>
          <w:w w:val="105"/>
          <w:sz w:val="24"/>
          <w:szCs w:val="24"/>
        </w:rPr>
        <w:t>Электросталь» -</w:t>
      </w:r>
      <w:r w:rsidRPr="00022813">
        <w:rPr>
          <w:w w:val="105"/>
          <w:sz w:val="24"/>
          <w:szCs w:val="24"/>
        </w:rPr>
        <w:t xml:space="preserve"> </w:t>
      </w:r>
      <w:r w:rsidR="00F46819">
        <w:rPr>
          <w:w w:val="105"/>
          <w:sz w:val="24"/>
          <w:szCs w:val="24"/>
        </w:rPr>
        <w:t>16,66</w:t>
      </w:r>
      <w:r w:rsidRPr="00022813">
        <w:rPr>
          <w:w w:val="105"/>
          <w:sz w:val="24"/>
          <w:szCs w:val="24"/>
        </w:rPr>
        <w:t xml:space="preserve"> млрд.руб., ОАО «ЭЗТМ» </w:t>
      </w:r>
      <w:r w:rsidR="00F46819">
        <w:rPr>
          <w:w w:val="105"/>
          <w:sz w:val="24"/>
          <w:szCs w:val="24"/>
        </w:rPr>
        <w:t xml:space="preserve">- 3 </w:t>
      </w:r>
      <w:r w:rsidRPr="00022813">
        <w:rPr>
          <w:w w:val="105"/>
          <w:sz w:val="24"/>
          <w:szCs w:val="24"/>
        </w:rPr>
        <w:t>млрд.руб</w:t>
      </w:r>
      <w:r>
        <w:rPr>
          <w:w w:val="105"/>
          <w:sz w:val="24"/>
          <w:szCs w:val="24"/>
        </w:rPr>
        <w:t>.</w:t>
      </w:r>
    </w:p>
    <w:p w:rsidR="00B31EDC" w:rsidRPr="00F97109" w:rsidRDefault="00285C49" w:rsidP="00022813">
      <w:pPr>
        <w:pStyle w:val="TableParagraph"/>
        <w:spacing w:before="0"/>
        <w:ind w:right="32" w:firstLine="515"/>
        <w:jc w:val="both"/>
        <w:rPr>
          <w:b/>
          <w:sz w:val="24"/>
          <w:szCs w:val="24"/>
        </w:rPr>
      </w:pPr>
      <w:r w:rsidRPr="00F97109">
        <w:rPr>
          <w:w w:val="105"/>
          <w:sz w:val="24"/>
          <w:szCs w:val="24"/>
        </w:rPr>
        <w:t>На прогнозный период 202</w:t>
      </w:r>
      <w:r w:rsidR="00F46819">
        <w:rPr>
          <w:w w:val="105"/>
          <w:sz w:val="24"/>
          <w:szCs w:val="24"/>
        </w:rPr>
        <w:t>3</w:t>
      </w:r>
      <w:r w:rsidR="00022813">
        <w:rPr>
          <w:w w:val="105"/>
          <w:sz w:val="24"/>
          <w:szCs w:val="24"/>
        </w:rPr>
        <w:t>-202</w:t>
      </w:r>
      <w:r w:rsidR="00F46819">
        <w:rPr>
          <w:w w:val="105"/>
          <w:sz w:val="24"/>
          <w:szCs w:val="24"/>
        </w:rPr>
        <w:t>5</w:t>
      </w:r>
      <w:r w:rsidRPr="00F97109">
        <w:rPr>
          <w:w w:val="105"/>
          <w:sz w:val="24"/>
          <w:szCs w:val="24"/>
        </w:rPr>
        <w:t xml:space="preserve"> годов планируется умеренный рост объема отгруженной продукции промышленного производства: 202</w:t>
      </w:r>
      <w:r w:rsidR="00F46819">
        <w:rPr>
          <w:w w:val="105"/>
          <w:sz w:val="24"/>
          <w:szCs w:val="24"/>
        </w:rPr>
        <w:t>3</w:t>
      </w:r>
      <w:r w:rsidRPr="00F97109">
        <w:rPr>
          <w:w w:val="105"/>
          <w:sz w:val="24"/>
          <w:szCs w:val="24"/>
        </w:rPr>
        <w:t xml:space="preserve"> год – </w:t>
      </w:r>
      <w:r w:rsidR="00F46819">
        <w:rPr>
          <w:w w:val="105"/>
          <w:sz w:val="24"/>
          <w:szCs w:val="24"/>
        </w:rPr>
        <w:t>104,4</w:t>
      </w:r>
      <w:r w:rsidRPr="00F97109">
        <w:rPr>
          <w:w w:val="105"/>
          <w:sz w:val="24"/>
          <w:szCs w:val="24"/>
        </w:rPr>
        <w:t>%, 202</w:t>
      </w:r>
      <w:r w:rsidR="00022813">
        <w:rPr>
          <w:w w:val="105"/>
          <w:sz w:val="24"/>
          <w:szCs w:val="24"/>
        </w:rPr>
        <w:t xml:space="preserve">3 – </w:t>
      </w:r>
      <w:r w:rsidR="00F46819">
        <w:rPr>
          <w:w w:val="105"/>
          <w:sz w:val="24"/>
          <w:szCs w:val="24"/>
        </w:rPr>
        <w:t>105,8</w:t>
      </w:r>
      <w:r w:rsidRPr="00F97109">
        <w:rPr>
          <w:w w:val="105"/>
          <w:sz w:val="24"/>
          <w:szCs w:val="24"/>
        </w:rPr>
        <w:t>%, 202</w:t>
      </w:r>
      <w:r w:rsidR="00022813">
        <w:rPr>
          <w:w w:val="105"/>
          <w:sz w:val="24"/>
          <w:szCs w:val="24"/>
        </w:rPr>
        <w:t>4</w:t>
      </w:r>
      <w:r w:rsidRPr="00F97109">
        <w:rPr>
          <w:w w:val="105"/>
          <w:sz w:val="24"/>
          <w:szCs w:val="24"/>
        </w:rPr>
        <w:t xml:space="preserve"> – </w:t>
      </w:r>
      <w:r w:rsidR="00F46819">
        <w:rPr>
          <w:w w:val="105"/>
          <w:sz w:val="24"/>
          <w:szCs w:val="24"/>
        </w:rPr>
        <w:t>101,2</w:t>
      </w:r>
      <w:r w:rsidRPr="00F97109">
        <w:rPr>
          <w:w w:val="105"/>
          <w:sz w:val="24"/>
          <w:szCs w:val="24"/>
        </w:rPr>
        <w:t>%. Важным фактором динамичного развития промышленного производства является углубление процессов модернизации промышленности, повышение эффективности использования ресурсов предприяти</w:t>
      </w:r>
      <w:r w:rsidR="00CE0105">
        <w:rPr>
          <w:w w:val="105"/>
          <w:sz w:val="24"/>
          <w:szCs w:val="24"/>
        </w:rPr>
        <w:t>й</w:t>
      </w:r>
      <w:r w:rsidRPr="00F97109">
        <w:rPr>
          <w:w w:val="105"/>
          <w:sz w:val="24"/>
          <w:szCs w:val="24"/>
        </w:rPr>
        <w:t>; увеличение загрузки производственных мощностей. Наибольшим потенциалом обладают предприятия обрабатывающего производства, которые формируют более 90% объем</w:t>
      </w:r>
      <w:r w:rsidR="009A0FDB" w:rsidRPr="00F97109">
        <w:rPr>
          <w:w w:val="105"/>
          <w:sz w:val="24"/>
          <w:szCs w:val="24"/>
        </w:rPr>
        <w:t>а</w:t>
      </w:r>
      <w:r w:rsidRPr="00F97109">
        <w:rPr>
          <w:w w:val="105"/>
          <w:sz w:val="24"/>
          <w:szCs w:val="24"/>
        </w:rPr>
        <w:t xml:space="preserve"> отгруженной продукции, выпускаемой на территории городского округа Электросталь.</w:t>
      </w:r>
    </w:p>
    <w:p w:rsidR="00285C49" w:rsidRPr="00F97109" w:rsidRDefault="00285C49" w:rsidP="00F97109">
      <w:pPr>
        <w:ind w:firstLine="540"/>
        <w:jc w:val="both"/>
        <w:rPr>
          <w:rFonts w:cs="Times New Roman"/>
          <w:b/>
        </w:rPr>
      </w:pPr>
    </w:p>
    <w:p w:rsidR="00FE4282" w:rsidRPr="00F97109" w:rsidRDefault="0053125A" w:rsidP="00F97109">
      <w:pPr>
        <w:pStyle w:val="a3"/>
        <w:ind w:left="0" w:firstLine="540"/>
        <w:jc w:val="both"/>
        <w:rPr>
          <w:b/>
          <w:bCs/>
        </w:rPr>
      </w:pPr>
      <w:r w:rsidRPr="00F97109">
        <w:rPr>
          <w:b/>
          <w:bCs/>
          <w:color w:val="333333"/>
        </w:rPr>
        <w:t>Транспорт</w:t>
      </w:r>
      <w:r w:rsidR="00FE4282" w:rsidRPr="00F97109">
        <w:rPr>
          <w:b/>
          <w:bCs/>
        </w:rPr>
        <w:t>.</w:t>
      </w:r>
    </w:p>
    <w:p w:rsidR="002C12AE" w:rsidRPr="00F36A41" w:rsidRDefault="002C12AE" w:rsidP="002C12AE">
      <w:pPr>
        <w:tabs>
          <w:tab w:val="center" w:pos="4677"/>
          <w:tab w:val="right" w:pos="9355"/>
        </w:tabs>
        <w:ind w:firstLine="567"/>
        <w:jc w:val="both"/>
      </w:pPr>
      <w:r w:rsidRPr="00F36A41">
        <w:t>Протяженность муниципальных автомобильных</w:t>
      </w:r>
      <w:r w:rsidR="00995553">
        <w:t xml:space="preserve"> дорог в городском округе в 2021</w:t>
      </w:r>
      <w:r w:rsidRPr="00F36A41">
        <w:t xml:space="preserve"> году составила 162,6 километров, площадь дорожного покрытия 1 223 тыс. квадратных метра. Все муниципальные автомобильные дороги имеют усовершенствованное покрытие.</w:t>
      </w:r>
    </w:p>
    <w:p w:rsidR="00E51794" w:rsidRDefault="002C12AE" w:rsidP="00995553">
      <w:pPr>
        <w:tabs>
          <w:tab w:val="center" w:pos="4677"/>
          <w:tab w:val="right" w:pos="9355"/>
        </w:tabs>
        <w:ind w:firstLine="567"/>
        <w:jc w:val="both"/>
        <w:rPr>
          <w:w w:val="105"/>
        </w:rPr>
      </w:pPr>
      <w:r w:rsidRPr="00F36A41">
        <w:tab/>
      </w:r>
      <w:r w:rsidR="00E51794" w:rsidRPr="00F97109">
        <w:rPr>
          <w:w w:val="105"/>
        </w:rPr>
        <w:t xml:space="preserve">В прогнозном периоде строительство и реконструкция объектов дорожно- транспортной инфраструктуры не планируется. Увеличение протяженности дорог с твердым типом покрытия на прогнозный период планируется за счет принятия в муниципальную собственность </w:t>
      </w:r>
      <w:proofErr w:type="spellStart"/>
      <w:r w:rsidR="00E51794" w:rsidRPr="00F97109">
        <w:rPr>
          <w:w w:val="105"/>
        </w:rPr>
        <w:t>безхозяйных</w:t>
      </w:r>
      <w:proofErr w:type="spellEnd"/>
      <w:r w:rsidR="00E51794" w:rsidRPr="00F97109">
        <w:rPr>
          <w:w w:val="105"/>
        </w:rPr>
        <w:t xml:space="preserve"> дорог.</w:t>
      </w:r>
    </w:p>
    <w:p w:rsidR="00056CF2" w:rsidRDefault="00056CF2" w:rsidP="00F97109">
      <w:pPr>
        <w:ind w:firstLine="540"/>
        <w:jc w:val="both"/>
        <w:rPr>
          <w:rFonts w:cs="Times New Roman"/>
          <w:b/>
          <w:bCs/>
          <w:color w:val="FF0000"/>
        </w:rPr>
      </w:pPr>
    </w:p>
    <w:p w:rsidR="00FE4282" w:rsidRPr="00056CF2" w:rsidRDefault="0053125A" w:rsidP="00F97109">
      <w:pPr>
        <w:ind w:firstLine="540"/>
        <w:jc w:val="both"/>
        <w:rPr>
          <w:rFonts w:cs="Times New Roman"/>
          <w:b/>
        </w:rPr>
      </w:pPr>
      <w:r w:rsidRPr="00056CF2">
        <w:rPr>
          <w:rFonts w:cs="Times New Roman"/>
          <w:b/>
          <w:bCs/>
        </w:rPr>
        <w:t>Малое и среднее предпринимательство</w:t>
      </w:r>
      <w:r w:rsidR="00FE4282" w:rsidRPr="00056CF2">
        <w:rPr>
          <w:rFonts w:cs="Times New Roman"/>
          <w:b/>
        </w:rPr>
        <w:t>.</w:t>
      </w:r>
    </w:p>
    <w:p w:rsidR="00E51794" w:rsidRPr="00D102B4" w:rsidRDefault="00E51794" w:rsidP="00F97109">
      <w:pPr>
        <w:pStyle w:val="TableParagraph"/>
        <w:spacing w:before="23"/>
        <w:ind w:left="0" w:right="52" w:firstLine="567"/>
        <w:jc w:val="both"/>
        <w:rPr>
          <w:sz w:val="24"/>
          <w:szCs w:val="24"/>
        </w:rPr>
      </w:pPr>
      <w:r w:rsidRPr="00D102B4">
        <w:rPr>
          <w:w w:val="105"/>
          <w:sz w:val="24"/>
          <w:szCs w:val="24"/>
        </w:rPr>
        <w:t>По состоянию на 1 января 202</w:t>
      </w:r>
      <w:r w:rsidR="00995553">
        <w:rPr>
          <w:w w:val="105"/>
          <w:sz w:val="24"/>
          <w:szCs w:val="24"/>
        </w:rPr>
        <w:t>2</w:t>
      </w:r>
      <w:r w:rsidRPr="00D102B4">
        <w:rPr>
          <w:w w:val="105"/>
          <w:sz w:val="24"/>
          <w:szCs w:val="24"/>
        </w:rPr>
        <w:t xml:space="preserve"> года в городском округе Электросталь Московской области функционировало </w:t>
      </w:r>
      <w:r w:rsidR="00EF4F60">
        <w:rPr>
          <w:w w:val="105"/>
          <w:sz w:val="24"/>
          <w:szCs w:val="24"/>
        </w:rPr>
        <w:t>1891</w:t>
      </w:r>
      <w:r w:rsidRPr="00D102B4">
        <w:rPr>
          <w:w w:val="105"/>
          <w:sz w:val="24"/>
          <w:szCs w:val="24"/>
        </w:rPr>
        <w:t xml:space="preserve"> субъект малого и среднего предпринимательства</w:t>
      </w:r>
      <w:r w:rsidR="00612DB5">
        <w:rPr>
          <w:w w:val="105"/>
          <w:sz w:val="24"/>
          <w:szCs w:val="24"/>
        </w:rPr>
        <w:t xml:space="preserve"> (без учета ИП)</w:t>
      </w:r>
      <w:r w:rsidRPr="00D102B4">
        <w:rPr>
          <w:w w:val="105"/>
          <w:sz w:val="24"/>
          <w:szCs w:val="24"/>
        </w:rPr>
        <w:t xml:space="preserve"> (далее – МСП)</w:t>
      </w:r>
      <w:r w:rsidR="00DA1E7B">
        <w:rPr>
          <w:w w:val="105"/>
          <w:sz w:val="24"/>
          <w:szCs w:val="24"/>
        </w:rPr>
        <w:t>.</w:t>
      </w:r>
    </w:p>
    <w:p w:rsidR="002D7C2C" w:rsidRPr="00D102B4" w:rsidRDefault="00E51794" w:rsidP="00F97109">
      <w:pPr>
        <w:pStyle w:val="a5"/>
        <w:spacing w:before="0" w:after="0"/>
        <w:ind w:firstLine="567"/>
        <w:jc w:val="both"/>
        <w:rPr>
          <w:rFonts w:ascii="Times New Roman" w:hAnsi="Times New Roman"/>
          <w:w w:val="105"/>
        </w:rPr>
      </w:pPr>
      <w:r w:rsidRPr="00D102B4">
        <w:rPr>
          <w:rFonts w:ascii="Times New Roman" w:hAnsi="Times New Roman"/>
          <w:w w:val="105"/>
        </w:rPr>
        <w:t>Среднесписочная численность работающих в организациях МСП</w:t>
      </w:r>
      <w:r w:rsidR="00B660F8">
        <w:rPr>
          <w:rFonts w:ascii="Times New Roman" w:hAnsi="Times New Roman"/>
          <w:w w:val="105"/>
        </w:rPr>
        <w:t xml:space="preserve"> </w:t>
      </w:r>
      <w:r w:rsidR="00D102B4" w:rsidRPr="00D102B4">
        <w:rPr>
          <w:rFonts w:ascii="Times New Roman" w:hAnsi="Times New Roman"/>
          <w:w w:val="105"/>
        </w:rPr>
        <w:t>1</w:t>
      </w:r>
      <w:r w:rsidR="00EF4F60">
        <w:rPr>
          <w:rFonts w:ascii="Times New Roman" w:hAnsi="Times New Roman"/>
          <w:w w:val="105"/>
        </w:rPr>
        <w:t>3136</w:t>
      </w:r>
      <w:r w:rsidRPr="00D102B4">
        <w:rPr>
          <w:rFonts w:ascii="Times New Roman" w:hAnsi="Times New Roman"/>
          <w:w w:val="105"/>
        </w:rPr>
        <w:t xml:space="preserve"> человек. Среднемесячная заработная плата на предприятиях МСП – </w:t>
      </w:r>
      <w:r w:rsidR="00EF4F60">
        <w:rPr>
          <w:rFonts w:ascii="Times New Roman" w:hAnsi="Times New Roman"/>
          <w:w w:val="105"/>
        </w:rPr>
        <w:t>32 947</w:t>
      </w:r>
      <w:r w:rsidRPr="00D102B4">
        <w:rPr>
          <w:rFonts w:ascii="Times New Roman" w:hAnsi="Times New Roman"/>
          <w:w w:val="105"/>
        </w:rPr>
        <w:t xml:space="preserve"> руб. 33% налоговых поступлений в доход местного бюджета приходится на поступления от деятельности субъектов МСП.</w:t>
      </w:r>
    </w:p>
    <w:p w:rsidR="00D102B4" w:rsidRPr="00D102B4" w:rsidRDefault="00D102B4" w:rsidP="00F97109">
      <w:pPr>
        <w:pStyle w:val="a5"/>
        <w:spacing w:before="0" w:after="0"/>
        <w:ind w:firstLine="567"/>
        <w:jc w:val="both"/>
        <w:rPr>
          <w:rFonts w:ascii="Times New Roman" w:hAnsi="Times New Roman"/>
          <w:w w:val="105"/>
        </w:rPr>
      </w:pPr>
      <w:r w:rsidRPr="00D102B4">
        <w:rPr>
          <w:rFonts w:ascii="Times New Roman" w:hAnsi="Times New Roman"/>
          <w:w w:val="105"/>
        </w:rPr>
        <w:t xml:space="preserve">В </w:t>
      </w:r>
      <w:r w:rsidR="00EF4F60">
        <w:rPr>
          <w:rFonts w:ascii="Times New Roman" w:hAnsi="Times New Roman"/>
          <w:w w:val="105"/>
        </w:rPr>
        <w:t>период 2020-</w:t>
      </w:r>
      <w:r w:rsidRPr="00D102B4">
        <w:rPr>
          <w:rFonts w:ascii="Times New Roman" w:hAnsi="Times New Roman"/>
          <w:w w:val="105"/>
        </w:rPr>
        <w:t>202</w:t>
      </w:r>
      <w:r w:rsidR="00EF4F60">
        <w:rPr>
          <w:rFonts w:ascii="Times New Roman" w:hAnsi="Times New Roman"/>
          <w:w w:val="105"/>
        </w:rPr>
        <w:t>1 годов</w:t>
      </w:r>
      <w:r w:rsidRPr="00D102B4">
        <w:rPr>
          <w:rFonts w:ascii="Times New Roman" w:hAnsi="Times New Roman"/>
          <w:w w:val="105"/>
        </w:rPr>
        <w:t xml:space="preserve"> в результате действия ограничительных мероприятий, введенных в связи с угрозой распространения новой вирусной инфекции (COVID-2019), на территории Московской области была приостановлена либо ограничена деятельность большинства предприятий и организаций определенных отраслей, что повлекло к снижению выручки, отказу от приема новых сотрудников, а в ряде случаев закрытие предприятий в наиболее пострадавших отраслях экономики. В результате наблюдается снижение количества субъектов МСП.</w:t>
      </w:r>
    </w:p>
    <w:p w:rsidR="00C35D9D" w:rsidRPr="00D102B4" w:rsidRDefault="00D102B4" w:rsidP="00F97109">
      <w:pPr>
        <w:pStyle w:val="a5"/>
        <w:spacing w:before="0" w:after="0"/>
        <w:ind w:firstLine="567"/>
        <w:jc w:val="both"/>
        <w:rPr>
          <w:rFonts w:ascii="Times New Roman" w:hAnsi="Times New Roman"/>
          <w:w w:val="105"/>
        </w:rPr>
      </w:pPr>
      <w:r w:rsidRPr="00D102B4">
        <w:rPr>
          <w:rFonts w:ascii="Times New Roman" w:hAnsi="Times New Roman"/>
          <w:w w:val="105"/>
        </w:rPr>
        <w:t xml:space="preserve">Несмотря на </w:t>
      </w:r>
      <w:proofErr w:type="gramStart"/>
      <w:r w:rsidRPr="00D102B4">
        <w:rPr>
          <w:rFonts w:ascii="Times New Roman" w:hAnsi="Times New Roman"/>
          <w:w w:val="105"/>
        </w:rPr>
        <w:t xml:space="preserve">меры государственной поддержки, оказываемой </w:t>
      </w:r>
      <w:r w:rsidR="001222C4" w:rsidRPr="00D102B4">
        <w:rPr>
          <w:rFonts w:ascii="Times New Roman" w:hAnsi="Times New Roman"/>
          <w:w w:val="105"/>
        </w:rPr>
        <w:t>субъектам малого</w:t>
      </w:r>
      <w:r w:rsidR="001222C4">
        <w:rPr>
          <w:rFonts w:ascii="Times New Roman" w:hAnsi="Times New Roman"/>
          <w:w w:val="105"/>
        </w:rPr>
        <w:t xml:space="preserve"> предпринимательства</w:t>
      </w:r>
      <w:r w:rsidRPr="00D102B4">
        <w:rPr>
          <w:rFonts w:ascii="Times New Roman" w:hAnsi="Times New Roman"/>
          <w:w w:val="105"/>
        </w:rPr>
        <w:t xml:space="preserve"> в 202</w:t>
      </w:r>
      <w:r w:rsidR="00EF4F60">
        <w:rPr>
          <w:rFonts w:ascii="Times New Roman" w:hAnsi="Times New Roman"/>
          <w:w w:val="105"/>
        </w:rPr>
        <w:t>2</w:t>
      </w:r>
      <w:r w:rsidRPr="00D102B4">
        <w:rPr>
          <w:rFonts w:ascii="Times New Roman" w:hAnsi="Times New Roman"/>
          <w:w w:val="105"/>
        </w:rPr>
        <w:t xml:space="preserve"> году продолжается</w:t>
      </w:r>
      <w:proofErr w:type="gramEnd"/>
      <w:r w:rsidRPr="00D102B4">
        <w:rPr>
          <w:rFonts w:ascii="Times New Roman" w:hAnsi="Times New Roman"/>
          <w:w w:val="105"/>
        </w:rPr>
        <w:t xml:space="preserve"> тенденция к снижению  численности МСП. Малый бизнес городского округа Электросталь в своем большинстве смог адаптировать</w:t>
      </w:r>
      <w:r w:rsidR="00EF4F60">
        <w:rPr>
          <w:rFonts w:ascii="Times New Roman" w:hAnsi="Times New Roman"/>
          <w:w w:val="105"/>
        </w:rPr>
        <w:t xml:space="preserve">ся к текущим кризисным условиям, </w:t>
      </w:r>
      <w:r w:rsidRPr="00D102B4">
        <w:rPr>
          <w:rFonts w:ascii="Times New Roman" w:hAnsi="Times New Roman"/>
          <w:w w:val="105"/>
        </w:rPr>
        <w:t>но говорить о полном восстановлении пока преждевременно.</w:t>
      </w:r>
      <w:r w:rsidR="00EF4F60" w:rsidRPr="00EF4F60">
        <w:t xml:space="preserve"> </w:t>
      </w:r>
      <w:r w:rsidR="00EF4F60" w:rsidRPr="00EF4F60">
        <w:rPr>
          <w:rFonts w:ascii="Times New Roman" w:hAnsi="Times New Roman"/>
          <w:w w:val="105"/>
        </w:rPr>
        <w:t>В связи с нестабильной экономической ситуацией из-за введения санкций против Российской Федерации прогнозируется снижение численности МСП.</w:t>
      </w:r>
    </w:p>
    <w:p w:rsidR="00791C6A" w:rsidRPr="006D40B2" w:rsidRDefault="00D102B4" w:rsidP="00F97109">
      <w:pPr>
        <w:pStyle w:val="a5"/>
        <w:spacing w:before="0" w:after="0"/>
        <w:ind w:firstLine="567"/>
        <w:jc w:val="both"/>
        <w:rPr>
          <w:rFonts w:ascii="Times New Roman" w:hAnsi="Times New Roman"/>
          <w:bCs/>
          <w:spacing w:val="-1"/>
        </w:rPr>
      </w:pPr>
      <w:r w:rsidRPr="006D40B2">
        <w:rPr>
          <w:rFonts w:ascii="Times New Roman" w:hAnsi="Times New Roman"/>
          <w:bCs/>
          <w:spacing w:val="-1"/>
        </w:rPr>
        <w:t>В прогнозном периоде планируется восстановить численность МСП и индивидуальных предпринимателей до уровня 20</w:t>
      </w:r>
      <w:r w:rsidR="00EF4F60">
        <w:rPr>
          <w:rFonts w:ascii="Times New Roman" w:hAnsi="Times New Roman"/>
          <w:bCs/>
          <w:spacing w:val="-1"/>
        </w:rPr>
        <w:t xml:space="preserve">20 </w:t>
      </w:r>
      <w:r w:rsidRPr="006D40B2">
        <w:rPr>
          <w:rFonts w:ascii="Times New Roman" w:hAnsi="Times New Roman"/>
          <w:bCs/>
          <w:spacing w:val="-1"/>
        </w:rPr>
        <w:t xml:space="preserve">года.  </w:t>
      </w:r>
    </w:p>
    <w:p w:rsidR="008A27F8" w:rsidRDefault="00791C6A" w:rsidP="00791C6A">
      <w:pPr>
        <w:pStyle w:val="a5"/>
        <w:spacing w:before="0" w:after="0"/>
        <w:ind w:firstLine="567"/>
        <w:jc w:val="both"/>
        <w:rPr>
          <w:rFonts w:ascii="Times New Roman" w:hAnsi="Times New Roman"/>
          <w:w w:val="105"/>
        </w:rPr>
      </w:pPr>
      <w:r w:rsidRPr="006D40B2">
        <w:rPr>
          <w:rFonts w:ascii="Times New Roman" w:hAnsi="Times New Roman"/>
          <w:w w:val="105"/>
        </w:rPr>
        <w:t xml:space="preserve">В городском округе Электросталь разработана и действует муниципальная программа </w:t>
      </w:r>
      <w:r w:rsidR="006D40B2" w:rsidRPr="006D40B2">
        <w:rPr>
          <w:rFonts w:ascii="Times New Roman" w:hAnsi="Times New Roman"/>
          <w:w w:val="105"/>
        </w:rPr>
        <w:t>поддержки предпринимательства, в</w:t>
      </w:r>
      <w:r w:rsidRPr="006D40B2">
        <w:rPr>
          <w:rFonts w:ascii="Times New Roman" w:hAnsi="Times New Roman"/>
          <w:w w:val="105"/>
        </w:rPr>
        <w:t xml:space="preserve"> рамках программы предусмотрена финансовая, имущественная</w:t>
      </w:r>
      <w:r w:rsidR="008A27F8">
        <w:rPr>
          <w:rFonts w:ascii="Times New Roman" w:hAnsi="Times New Roman"/>
          <w:w w:val="105"/>
        </w:rPr>
        <w:t xml:space="preserve"> и </w:t>
      </w:r>
      <w:r w:rsidRPr="006D40B2">
        <w:rPr>
          <w:rFonts w:ascii="Times New Roman" w:hAnsi="Times New Roman"/>
          <w:w w:val="105"/>
        </w:rPr>
        <w:t>информационная</w:t>
      </w:r>
      <w:r w:rsidR="008A27F8">
        <w:rPr>
          <w:rFonts w:ascii="Times New Roman" w:hAnsi="Times New Roman"/>
          <w:w w:val="105"/>
        </w:rPr>
        <w:t xml:space="preserve"> </w:t>
      </w:r>
      <w:r w:rsidR="008A27F8" w:rsidRPr="006D40B2">
        <w:rPr>
          <w:rFonts w:ascii="Times New Roman" w:hAnsi="Times New Roman"/>
          <w:w w:val="105"/>
        </w:rPr>
        <w:t>поддержка</w:t>
      </w:r>
      <w:r w:rsidRPr="006D40B2">
        <w:rPr>
          <w:rFonts w:ascii="Times New Roman" w:hAnsi="Times New Roman"/>
          <w:w w:val="105"/>
        </w:rPr>
        <w:t xml:space="preserve">. </w:t>
      </w:r>
    </w:p>
    <w:p w:rsidR="006D40B2" w:rsidRPr="006D40B2" w:rsidRDefault="006D40B2" w:rsidP="00791C6A">
      <w:pPr>
        <w:pStyle w:val="a5"/>
        <w:spacing w:before="0" w:after="0"/>
        <w:ind w:firstLine="567"/>
        <w:jc w:val="both"/>
        <w:rPr>
          <w:rFonts w:ascii="Times New Roman" w:hAnsi="Times New Roman"/>
          <w:w w:val="105"/>
        </w:rPr>
      </w:pPr>
      <w:r w:rsidRPr="006D40B2">
        <w:rPr>
          <w:rFonts w:ascii="Times New Roman" w:hAnsi="Times New Roman"/>
          <w:w w:val="105"/>
        </w:rPr>
        <w:lastRenderedPageBreak/>
        <w:t>В 202</w:t>
      </w:r>
      <w:r w:rsidR="00EF4F60">
        <w:rPr>
          <w:rFonts w:ascii="Times New Roman" w:hAnsi="Times New Roman"/>
          <w:w w:val="105"/>
        </w:rPr>
        <w:t>1</w:t>
      </w:r>
      <w:r w:rsidRPr="006D40B2">
        <w:rPr>
          <w:rFonts w:ascii="Times New Roman" w:hAnsi="Times New Roman"/>
          <w:w w:val="105"/>
        </w:rPr>
        <w:t xml:space="preserve"> году финансирование реализации мероприятия </w:t>
      </w:r>
      <w:r w:rsidR="008A27F8">
        <w:rPr>
          <w:rFonts w:ascii="Times New Roman" w:hAnsi="Times New Roman"/>
          <w:w w:val="105"/>
        </w:rPr>
        <w:t xml:space="preserve">программы </w:t>
      </w:r>
      <w:r w:rsidRPr="006D40B2">
        <w:rPr>
          <w:rFonts w:ascii="Times New Roman" w:hAnsi="Times New Roman"/>
          <w:w w:val="105"/>
        </w:rPr>
        <w:t xml:space="preserve">«Частичная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составило </w:t>
      </w:r>
      <w:r w:rsidR="00EF4F60">
        <w:rPr>
          <w:rFonts w:ascii="Times New Roman" w:hAnsi="Times New Roman"/>
          <w:w w:val="105"/>
        </w:rPr>
        <w:t>1 млн</w:t>
      </w:r>
      <w:r w:rsidRPr="006D40B2">
        <w:rPr>
          <w:rFonts w:ascii="Times New Roman" w:hAnsi="Times New Roman"/>
          <w:w w:val="105"/>
        </w:rPr>
        <w:t>.рублей.</w:t>
      </w:r>
    </w:p>
    <w:p w:rsidR="00D102B4" w:rsidRPr="00F97109" w:rsidRDefault="00D102B4" w:rsidP="00F97109">
      <w:pPr>
        <w:pStyle w:val="a5"/>
        <w:spacing w:before="0" w:after="0"/>
        <w:ind w:firstLine="567"/>
        <w:jc w:val="both"/>
        <w:rPr>
          <w:rFonts w:ascii="Times New Roman" w:hAnsi="Times New Roman"/>
          <w:b/>
          <w:bCs/>
          <w:spacing w:val="-1"/>
        </w:rPr>
      </w:pPr>
    </w:p>
    <w:p w:rsidR="00FE4282" w:rsidRPr="00F97109" w:rsidRDefault="00FE4282" w:rsidP="00F97109">
      <w:pPr>
        <w:pStyle w:val="a5"/>
        <w:spacing w:before="0" w:after="0"/>
        <w:ind w:firstLine="540"/>
        <w:jc w:val="both"/>
        <w:rPr>
          <w:rFonts w:ascii="Times New Roman" w:hAnsi="Times New Roman"/>
          <w:b/>
          <w:bCs/>
          <w:spacing w:val="-1"/>
        </w:rPr>
      </w:pPr>
      <w:r w:rsidRPr="00F97109">
        <w:rPr>
          <w:rFonts w:ascii="Times New Roman" w:hAnsi="Times New Roman"/>
          <w:b/>
          <w:bCs/>
          <w:spacing w:val="-1"/>
        </w:rPr>
        <w:t>Инвестиции.</w:t>
      </w:r>
    </w:p>
    <w:p w:rsidR="0054151E" w:rsidRDefault="006D40B2" w:rsidP="00F97109">
      <w:pPr>
        <w:pStyle w:val="TableParagraph"/>
        <w:spacing w:before="0"/>
        <w:ind w:left="0" w:right="56" w:firstLine="567"/>
        <w:jc w:val="both"/>
        <w:rPr>
          <w:w w:val="105"/>
          <w:sz w:val="24"/>
          <w:szCs w:val="24"/>
        </w:rPr>
      </w:pPr>
      <w:r>
        <w:rPr>
          <w:w w:val="105"/>
          <w:sz w:val="24"/>
          <w:szCs w:val="24"/>
        </w:rPr>
        <w:t>В 202</w:t>
      </w:r>
      <w:r w:rsidR="002F745E">
        <w:rPr>
          <w:w w:val="105"/>
          <w:sz w:val="24"/>
          <w:szCs w:val="24"/>
        </w:rPr>
        <w:t>1</w:t>
      </w:r>
      <w:r>
        <w:rPr>
          <w:w w:val="105"/>
          <w:sz w:val="24"/>
          <w:szCs w:val="24"/>
        </w:rPr>
        <w:t xml:space="preserve"> году о</w:t>
      </w:r>
      <w:r w:rsidR="00DB1008" w:rsidRPr="00F97109">
        <w:rPr>
          <w:w w:val="105"/>
          <w:sz w:val="24"/>
          <w:szCs w:val="24"/>
        </w:rPr>
        <w:t xml:space="preserve">бъем </w:t>
      </w:r>
      <w:r w:rsidR="0054151E">
        <w:rPr>
          <w:w w:val="105"/>
          <w:sz w:val="24"/>
          <w:szCs w:val="24"/>
        </w:rPr>
        <w:t>и</w:t>
      </w:r>
      <w:r w:rsidR="0054151E" w:rsidRPr="0054151E">
        <w:rPr>
          <w:w w:val="105"/>
          <w:sz w:val="24"/>
          <w:szCs w:val="24"/>
        </w:rPr>
        <w:t>нвестици</w:t>
      </w:r>
      <w:r w:rsidR="00612DB5">
        <w:rPr>
          <w:w w:val="105"/>
          <w:sz w:val="24"/>
          <w:szCs w:val="24"/>
        </w:rPr>
        <w:t>й</w:t>
      </w:r>
      <w:r w:rsidR="0054151E" w:rsidRPr="0054151E">
        <w:rPr>
          <w:w w:val="105"/>
          <w:sz w:val="24"/>
          <w:szCs w:val="24"/>
        </w:rPr>
        <w:t xml:space="preserve"> в основной капитал за счет всех источников финансирования </w:t>
      </w:r>
      <w:r w:rsidR="00DB1008" w:rsidRPr="00F97109">
        <w:rPr>
          <w:w w:val="105"/>
          <w:sz w:val="24"/>
          <w:szCs w:val="24"/>
        </w:rPr>
        <w:t xml:space="preserve">по городскому округу Электросталь составил </w:t>
      </w:r>
      <w:r w:rsidR="002F745E">
        <w:rPr>
          <w:w w:val="105"/>
          <w:sz w:val="24"/>
          <w:szCs w:val="24"/>
        </w:rPr>
        <w:t>10,66</w:t>
      </w:r>
      <w:r w:rsidR="00DB1008" w:rsidRPr="00F97109">
        <w:rPr>
          <w:w w:val="105"/>
          <w:sz w:val="24"/>
          <w:szCs w:val="24"/>
        </w:rPr>
        <w:t xml:space="preserve"> мл</w:t>
      </w:r>
      <w:r w:rsidR="00E64A58">
        <w:rPr>
          <w:w w:val="105"/>
          <w:sz w:val="24"/>
          <w:szCs w:val="24"/>
        </w:rPr>
        <w:t>рд</w:t>
      </w:r>
      <w:r w:rsidR="00DB1008" w:rsidRPr="00F97109">
        <w:rPr>
          <w:w w:val="105"/>
          <w:sz w:val="24"/>
          <w:szCs w:val="24"/>
        </w:rPr>
        <w:t>. руб.</w:t>
      </w:r>
      <w:r w:rsidR="0054151E">
        <w:rPr>
          <w:w w:val="105"/>
          <w:sz w:val="24"/>
          <w:szCs w:val="24"/>
        </w:rPr>
        <w:t>, темп роста по срав</w:t>
      </w:r>
      <w:r w:rsidR="0090165B">
        <w:rPr>
          <w:w w:val="105"/>
          <w:sz w:val="24"/>
          <w:szCs w:val="24"/>
        </w:rPr>
        <w:t xml:space="preserve">нению </w:t>
      </w:r>
      <w:r w:rsidR="0054151E">
        <w:rPr>
          <w:w w:val="105"/>
          <w:sz w:val="24"/>
          <w:szCs w:val="24"/>
        </w:rPr>
        <w:t>с</w:t>
      </w:r>
      <w:r w:rsidR="0090165B">
        <w:rPr>
          <w:w w:val="105"/>
          <w:sz w:val="24"/>
          <w:szCs w:val="24"/>
        </w:rPr>
        <w:t xml:space="preserve"> </w:t>
      </w:r>
      <w:r w:rsidR="0054151E">
        <w:rPr>
          <w:w w:val="105"/>
          <w:sz w:val="24"/>
          <w:szCs w:val="24"/>
        </w:rPr>
        <w:t>20</w:t>
      </w:r>
      <w:r w:rsidR="002F745E">
        <w:rPr>
          <w:w w:val="105"/>
          <w:sz w:val="24"/>
          <w:szCs w:val="24"/>
        </w:rPr>
        <w:t>20</w:t>
      </w:r>
      <w:r w:rsidR="0054151E">
        <w:rPr>
          <w:w w:val="105"/>
          <w:sz w:val="24"/>
          <w:szCs w:val="24"/>
        </w:rPr>
        <w:t xml:space="preserve"> годом – </w:t>
      </w:r>
      <w:r w:rsidR="002F745E">
        <w:rPr>
          <w:w w:val="105"/>
          <w:sz w:val="24"/>
          <w:szCs w:val="24"/>
        </w:rPr>
        <w:t>254,7</w:t>
      </w:r>
      <w:r w:rsidR="0054151E">
        <w:rPr>
          <w:w w:val="105"/>
          <w:sz w:val="24"/>
          <w:szCs w:val="24"/>
        </w:rPr>
        <w:t>%.</w:t>
      </w:r>
      <w:r w:rsidR="002F745E">
        <w:rPr>
          <w:w w:val="105"/>
          <w:sz w:val="24"/>
          <w:szCs w:val="24"/>
        </w:rPr>
        <w:t xml:space="preserve"> По крупным и средним </w:t>
      </w:r>
      <w:r w:rsidR="00E64A58">
        <w:rPr>
          <w:w w:val="105"/>
          <w:sz w:val="24"/>
          <w:szCs w:val="24"/>
        </w:rPr>
        <w:t xml:space="preserve">организациям объем инвестиций составил 9,95 </w:t>
      </w:r>
      <w:proofErr w:type="spellStart"/>
      <w:r w:rsidR="00E64A58">
        <w:rPr>
          <w:w w:val="105"/>
          <w:sz w:val="24"/>
          <w:szCs w:val="24"/>
        </w:rPr>
        <w:t>мрд.руб</w:t>
      </w:r>
      <w:proofErr w:type="spellEnd"/>
      <w:r w:rsidR="00E64A58">
        <w:rPr>
          <w:w w:val="105"/>
          <w:sz w:val="24"/>
          <w:szCs w:val="24"/>
        </w:rPr>
        <w:t xml:space="preserve">., по малым и </w:t>
      </w:r>
      <w:proofErr w:type="spellStart"/>
      <w:r w:rsidR="00E64A58">
        <w:rPr>
          <w:w w:val="105"/>
          <w:sz w:val="24"/>
          <w:szCs w:val="24"/>
        </w:rPr>
        <w:t>микропредприятиям</w:t>
      </w:r>
      <w:proofErr w:type="spellEnd"/>
      <w:r w:rsidR="00E64A58">
        <w:rPr>
          <w:w w:val="105"/>
          <w:sz w:val="24"/>
          <w:szCs w:val="24"/>
        </w:rPr>
        <w:t xml:space="preserve"> – 0,71 млрд.руб.</w:t>
      </w:r>
    </w:p>
    <w:p w:rsidR="00E64A58" w:rsidRDefault="00E64A58" w:rsidP="00F97109">
      <w:pPr>
        <w:pStyle w:val="TableParagraph"/>
        <w:spacing w:before="0"/>
        <w:ind w:left="0" w:right="42" w:firstLine="567"/>
        <w:jc w:val="both"/>
        <w:rPr>
          <w:w w:val="105"/>
          <w:sz w:val="24"/>
          <w:szCs w:val="24"/>
        </w:rPr>
      </w:pPr>
      <w:r w:rsidRPr="00E64A58">
        <w:rPr>
          <w:w w:val="105"/>
          <w:sz w:val="24"/>
          <w:szCs w:val="24"/>
        </w:rPr>
        <w:t xml:space="preserve">В 2021 году продолжилось строительство центра </w:t>
      </w:r>
      <w:proofErr w:type="spellStart"/>
      <w:r w:rsidRPr="00E64A58">
        <w:rPr>
          <w:w w:val="105"/>
          <w:sz w:val="24"/>
          <w:szCs w:val="24"/>
        </w:rPr>
        <w:t>омниканальной</w:t>
      </w:r>
      <w:proofErr w:type="spellEnd"/>
      <w:r w:rsidRPr="00E64A58">
        <w:rPr>
          <w:w w:val="105"/>
          <w:sz w:val="24"/>
          <w:szCs w:val="24"/>
        </w:rPr>
        <w:t xml:space="preserve"> торговли </w:t>
      </w:r>
      <w:r>
        <w:rPr>
          <w:w w:val="105"/>
          <w:sz w:val="24"/>
          <w:szCs w:val="24"/>
        </w:rPr>
        <w:t>«</w:t>
      </w:r>
      <w:proofErr w:type="spellStart"/>
      <w:r>
        <w:rPr>
          <w:w w:val="105"/>
          <w:sz w:val="24"/>
          <w:szCs w:val="24"/>
        </w:rPr>
        <w:t>Вайлберриз</w:t>
      </w:r>
      <w:proofErr w:type="spellEnd"/>
      <w:r>
        <w:rPr>
          <w:w w:val="105"/>
          <w:sz w:val="24"/>
          <w:szCs w:val="24"/>
        </w:rPr>
        <w:t>», объем инвестиций за 2021 год</w:t>
      </w:r>
      <w:r w:rsidRPr="00E64A58">
        <w:rPr>
          <w:w w:val="105"/>
          <w:sz w:val="24"/>
          <w:szCs w:val="24"/>
        </w:rPr>
        <w:t xml:space="preserve"> составил 5,</w:t>
      </w:r>
      <w:r w:rsidR="001222C4" w:rsidRPr="00E64A58">
        <w:rPr>
          <w:w w:val="105"/>
          <w:sz w:val="24"/>
          <w:szCs w:val="24"/>
        </w:rPr>
        <w:t>65 млрд.руб.</w:t>
      </w:r>
      <w:r w:rsidRPr="00E64A58">
        <w:rPr>
          <w:w w:val="105"/>
          <w:sz w:val="24"/>
          <w:szCs w:val="24"/>
        </w:rPr>
        <w:t xml:space="preserve"> Также значительный объем инвестиций освоили предприятия городского округа, осуществляющие свою деятельность в сфере обрабатывающего производства, в том числе АО </w:t>
      </w:r>
      <w:r>
        <w:rPr>
          <w:w w:val="105"/>
          <w:sz w:val="24"/>
          <w:szCs w:val="24"/>
        </w:rPr>
        <w:t>«</w:t>
      </w:r>
      <w:r w:rsidRPr="00E64A58">
        <w:rPr>
          <w:w w:val="105"/>
          <w:sz w:val="24"/>
          <w:szCs w:val="24"/>
        </w:rPr>
        <w:t>МСЗ</w:t>
      </w:r>
      <w:r>
        <w:rPr>
          <w:w w:val="105"/>
          <w:sz w:val="24"/>
          <w:szCs w:val="24"/>
        </w:rPr>
        <w:t>»</w:t>
      </w:r>
      <w:r w:rsidRPr="00E64A58">
        <w:rPr>
          <w:w w:val="105"/>
          <w:sz w:val="24"/>
          <w:szCs w:val="24"/>
        </w:rPr>
        <w:t xml:space="preserve"> - годовой объем инвестиций составил 1,78 млрд. руб. </w:t>
      </w:r>
    </w:p>
    <w:p w:rsidR="0039166D" w:rsidRDefault="0039166D" w:rsidP="00F97109">
      <w:pPr>
        <w:pStyle w:val="TableParagraph"/>
        <w:spacing w:before="0"/>
        <w:ind w:left="0" w:right="42" w:firstLine="567"/>
        <w:jc w:val="both"/>
        <w:rPr>
          <w:w w:val="105"/>
          <w:sz w:val="24"/>
          <w:szCs w:val="24"/>
        </w:rPr>
      </w:pPr>
      <w:r w:rsidRPr="0039166D">
        <w:rPr>
          <w:w w:val="105"/>
          <w:sz w:val="24"/>
          <w:szCs w:val="24"/>
        </w:rPr>
        <w:t xml:space="preserve">В 2021 году началось строительство производственного комплекса по изготовлению </w:t>
      </w:r>
      <w:proofErr w:type="spellStart"/>
      <w:r w:rsidRPr="0039166D">
        <w:rPr>
          <w:w w:val="105"/>
          <w:sz w:val="24"/>
          <w:szCs w:val="24"/>
        </w:rPr>
        <w:t>полотенцесушителей</w:t>
      </w:r>
      <w:proofErr w:type="spellEnd"/>
      <w:r w:rsidRPr="0039166D">
        <w:rPr>
          <w:w w:val="105"/>
          <w:sz w:val="24"/>
          <w:szCs w:val="24"/>
        </w:rPr>
        <w:t xml:space="preserve"> ООО </w:t>
      </w:r>
      <w:r>
        <w:rPr>
          <w:w w:val="105"/>
          <w:sz w:val="24"/>
          <w:szCs w:val="24"/>
        </w:rPr>
        <w:t>«</w:t>
      </w:r>
      <w:r w:rsidRPr="0039166D">
        <w:rPr>
          <w:w w:val="105"/>
          <w:sz w:val="24"/>
          <w:szCs w:val="24"/>
        </w:rPr>
        <w:t>ЭНЕРГЕТИК</w:t>
      </w:r>
      <w:r>
        <w:rPr>
          <w:w w:val="105"/>
          <w:sz w:val="24"/>
          <w:szCs w:val="24"/>
        </w:rPr>
        <w:t>»</w:t>
      </w:r>
      <w:r w:rsidRPr="0039166D">
        <w:rPr>
          <w:w w:val="105"/>
          <w:sz w:val="24"/>
          <w:szCs w:val="24"/>
        </w:rPr>
        <w:t xml:space="preserve">, объем инвестиций за </w:t>
      </w:r>
      <w:r>
        <w:rPr>
          <w:w w:val="105"/>
          <w:sz w:val="24"/>
          <w:szCs w:val="24"/>
        </w:rPr>
        <w:t xml:space="preserve">                   </w:t>
      </w:r>
      <w:r w:rsidRPr="0039166D">
        <w:rPr>
          <w:w w:val="105"/>
          <w:sz w:val="24"/>
          <w:szCs w:val="24"/>
        </w:rPr>
        <w:t>2021</w:t>
      </w:r>
      <w:r>
        <w:rPr>
          <w:w w:val="105"/>
          <w:sz w:val="24"/>
          <w:szCs w:val="24"/>
        </w:rPr>
        <w:t xml:space="preserve"> </w:t>
      </w:r>
      <w:r w:rsidRPr="0039166D">
        <w:rPr>
          <w:w w:val="105"/>
          <w:sz w:val="24"/>
          <w:szCs w:val="24"/>
        </w:rPr>
        <w:t>г</w:t>
      </w:r>
      <w:r>
        <w:rPr>
          <w:w w:val="105"/>
          <w:sz w:val="24"/>
          <w:szCs w:val="24"/>
        </w:rPr>
        <w:t>од</w:t>
      </w:r>
      <w:r w:rsidRPr="0039166D">
        <w:rPr>
          <w:w w:val="105"/>
          <w:sz w:val="24"/>
          <w:szCs w:val="24"/>
        </w:rPr>
        <w:t xml:space="preserve"> составил 9</w:t>
      </w:r>
      <w:r>
        <w:rPr>
          <w:w w:val="105"/>
          <w:sz w:val="24"/>
          <w:szCs w:val="24"/>
        </w:rPr>
        <w:t>7,5 млн. руб.;</w:t>
      </w:r>
      <w:r w:rsidRPr="0039166D">
        <w:rPr>
          <w:w w:val="105"/>
          <w:sz w:val="24"/>
          <w:szCs w:val="24"/>
        </w:rPr>
        <w:t xml:space="preserve"> начал реализовываться проект по строительству магазина цветов ИП </w:t>
      </w:r>
      <w:proofErr w:type="spellStart"/>
      <w:r w:rsidRPr="0039166D">
        <w:rPr>
          <w:w w:val="105"/>
          <w:sz w:val="24"/>
          <w:szCs w:val="24"/>
        </w:rPr>
        <w:t>Терскова</w:t>
      </w:r>
      <w:proofErr w:type="spellEnd"/>
      <w:r w:rsidRPr="0039166D">
        <w:rPr>
          <w:w w:val="105"/>
          <w:sz w:val="24"/>
          <w:szCs w:val="24"/>
        </w:rPr>
        <w:t xml:space="preserve"> Ирина Владимировна, инвестиции составили 7 млн. руб.; началась реконструкция автозаправочного комплекса ООО</w:t>
      </w:r>
      <w:r>
        <w:rPr>
          <w:w w:val="105"/>
          <w:sz w:val="24"/>
          <w:szCs w:val="24"/>
        </w:rPr>
        <w:t xml:space="preserve"> «</w:t>
      </w:r>
      <w:r w:rsidRPr="0039166D">
        <w:rPr>
          <w:w w:val="105"/>
          <w:sz w:val="24"/>
          <w:szCs w:val="24"/>
        </w:rPr>
        <w:t xml:space="preserve">Торговый Дом </w:t>
      </w:r>
      <w:proofErr w:type="spellStart"/>
      <w:r w:rsidRPr="0039166D">
        <w:rPr>
          <w:w w:val="105"/>
          <w:sz w:val="24"/>
          <w:szCs w:val="24"/>
        </w:rPr>
        <w:t>Нефтьмагистраль</w:t>
      </w:r>
      <w:proofErr w:type="spellEnd"/>
      <w:r>
        <w:rPr>
          <w:w w:val="105"/>
          <w:sz w:val="24"/>
          <w:szCs w:val="24"/>
        </w:rPr>
        <w:t>»</w:t>
      </w:r>
      <w:r w:rsidRPr="0039166D">
        <w:rPr>
          <w:w w:val="105"/>
          <w:sz w:val="24"/>
          <w:szCs w:val="24"/>
        </w:rPr>
        <w:t>, объем инвестиций за 2021</w:t>
      </w:r>
      <w:r w:rsidR="001222C4">
        <w:rPr>
          <w:w w:val="105"/>
          <w:sz w:val="24"/>
          <w:szCs w:val="24"/>
        </w:rPr>
        <w:t xml:space="preserve"> год </w:t>
      </w:r>
      <w:r w:rsidRPr="0039166D">
        <w:rPr>
          <w:w w:val="105"/>
          <w:sz w:val="24"/>
          <w:szCs w:val="24"/>
        </w:rPr>
        <w:t>со</w:t>
      </w:r>
      <w:r>
        <w:rPr>
          <w:w w:val="105"/>
          <w:sz w:val="24"/>
          <w:szCs w:val="24"/>
        </w:rPr>
        <w:t>ставил 66 млн. руб.;</w:t>
      </w:r>
      <w:r w:rsidRPr="0039166D">
        <w:rPr>
          <w:w w:val="105"/>
          <w:sz w:val="24"/>
          <w:szCs w:val="24"/>
        </w:rPr>
        <w:t xml:space="preserve"> продолжилось строительство торгово-офисного бизнес-центра ООО </w:t>
      </w:r>
      <w:r>
        <w:rPr>
          <w:w w:val="105"/>
          <w:sz w:val="24"/>
          <w:szCs w:val="24"/>
        </w:rPr>
        <w:t>«</w:t>
      </w:r>
      <w:r w:rsidRPr="0039166D">
        <w:rPr>
          <w:w w:val="105"/>
          <w:sz w:val="24"/>
          <w:szCs w:val="24"/>
        </w:rPr>
        <w:t>БЕТА ГИДА</w:t>
      </w:r>
      <w:r>
        <w:rPr>
          <w:w w:val="105"/>
          <w:sz w:val="24"/>
          <w:szCs w:val="24"/>
        </w:rPr>
        <w:t>»</w:t>
      </w:r>
      <w:r w:rsidRPr="0039166D">
        <w:rPr>
          <w:w w:val="105"/>
          <w:sz w:val="24"/>
          <w:szCs w:val="24"/>
        </w:rPr>
        <w:t>, объем инвестиций за 2021</w:t>
      </w:r>
      <w:r w:rsidR="001222C4">
        <w:rPr>
          <w:w w:val="105"/>
          <w:sz w:val="24"/>
          <w:szCs w:val="24"/>
        </w:rPr>
        <w:t xml:space="preserve"> </w:t>
      </w:r>
      <w:r w:rsidRPr="0039166D">
        <w:rPr>
          <w:w w:val="105"/>
          <w:sz w:val="24"/>
          <w:szCs w:val="24"/>
        </w:rPr>
        <w:t>г</w:t>
      </w:r>
      <w:r w:rsidR="001222C4">
        <w:rPr>
          <w:w w:val="105"/>
          <w:sz w:val="24"/>
          <w:szCs w:val="24"/>
        </w:rPr>
        <w:t>од</w:t>
      </w:r>
      <w:r w:rsidRPr="0039166D">
        <w:rPr>
          <w:w w:val="105"/>
          <w:sz w:val="24"/>
          <w:szCs w:val="24"/>
        </w:rPr>
        <w:t xml:space="preserve"> - 2,8 млн. руб.; продолжилось строительство производственно-складского здания ЗАО ТПК </w:t>
      </w:r>
      <w:r>
        <w:rPr>
          <w:w w:val="105"/>
          <w:sz w:val="24"/>
          <w:szCs w:val="24"/>
        </w:rPr>
        <w:t>«</w:t>
      </w:r>
      <w:r w:rsidRPr="0039166D">
        <w:rPr>
          <w:w w:val="105"/>
          <w:sz w:val="24"/>
          <w:szCs w:val="24"/>
        </w:rPr>
        <w:t>ЭЛКО</w:t>
      </w:r>
      <w:r>
        <w:rPr>
          <w:w w:val="105"/>
          <w:sz w:val="24"/>
          <w:szCs w:val="24"/>
        </w:rPr>
        <w:t>»</w:t>
      </w:r>
      <w:r w:rsidRPr="0039166D">
        <w:rPr>
          <w:w w:val="105"/>
          <w:sz w:val="24"/>
          <w:szCs w:val="24"/>
        </w:rPr>
        <w:t>, площадью 7 800 кв.м., объем инвестиций за 2021</w:t>
      </w:r>
      <w:r>
        <w:rPr>
          <w:w w:val="105"/>
          <w:sz w:val="24"/>
          <w:szCs w:val="24"/>
        </w:rPr>
        <w:t xml:space="preserve"> </w:t>
      </w:r>
      <w:r w:rsidRPr="0039166D">
        <w:rPr>
          <w:w w:val="105"/>
          <w:sz w:val="24"/>
          <w:szCs w:val="24"/>
        </w:rPr>
        <w:t>г</w:t>
      </w:r>
      <w:r>
        <w:rPr>
          <w:w w:val="105"/>
          <w:sz w:val="24"/>
          <w:szCs w:val="24"/>
        </w:rPr>
        <w:t>од</w:t>
      </w:r>
      <w:r w:rsidRPr="0039166D">
        <w:rPr>
          <w:w w:val="105"/>
          <w:sz w:val="24"/>
          <w:szCs w:val="24"/>
        </w:rPr>
        <w:t xml:space="preserve"> - 168,2 млн. руб.; продолжилось строительство производственно-складского комплекса ООО </w:t>
      </w:r>
      <w:r>
        <w:rPr>
          <w:w w:val="105"/>
          <w:sz w:val="24"/>
          <w:szCs w:val="24"/>
        </w:rPr>
        <w:t>«</w:t>
      </w:r>
      <w:proofErr w:type="spellStart"/>
      <w:r w:rsidRPr="0039166D">
        <w:rPr>
          <w:w w:val="105"/>
          <w:sz w:val="24"/>
          <w:szCs w:val="24"/>
        </w:rPr>
        <w:t>МасТТех</w:t>
      </w:r>
      <w:proofErr w:type="spellEnd"/>
      <w:r>
        <w:rPr>
          <w:w w:val="105"/>
          <w:sz w:val="24"/>
          <w:szCs w:val="24"/>
        </w:rPr>
        <w:t>»</w:t>
      </w:r>
      <w:r w:rsidRPr="0039166D">
        <w:rPr>
          <w:w w:val="105"/>
          <w:sz w:val="24"/>
          <w:szCs w:val="24"/>
        </w:rPr>
        <w:t>, объем инвестиций за 2021</w:t>
      </w:r>
      <w:r>
        <w:rPr>
          <w:w w:val="105"/>
          <w:sz w:val="24"/>
          <w:szCs w:val="24"/>
        </w:rPr>
        <w:t xml:space="preserve"> </w:t>
      </w:r>
      <w:r w:rsidRPr="0039166D">
        <w:rPr>
          <w:w w:val="105"/>
          <w:sz w:val="24"/>
          <w:szCs w:val="24"/>
        </w:rPr>
        <w:t>г</w:t>
      </w:r>
      <w:r>
        <w:rPr>
          <w:w w:val="105"/>
          <w:sz w:val="24"/>
          <w:szCs w:val="24"/>
        </w:rPr>
        <w:t>од</w:t>
      </w:r>
      <w:r w:rsidRPr="0039166D">
        <w:rPr>
          <w:w w:val="105"/>
          <w:sz w:val="24"/>
          <w:szCs w:val="24"/>
        </w:rPr>
        <w:t xml:space="preserve"> - 6,1 млн. руб.; продолжилась реконструкция существующих зданий ООО</w:t>
      </w:r>
      <w:r>
        <w:rPr>
          <w:w w:val="105"/>
          <w:sz w:val="24"/>
          <w:szCs w:val="24"/>
        </w:rPr>
        <w:t xml:space="preserve"> «</w:t>
      </w:r>
      <w:r w:rsidRPr="0039166D">
        <w:rPr>
          <w:w w:val="105"/>
          <w:sz w:val="24"/>
          <w:szCs w:val="24"/>
        </w:rPr>
        <w:t>М.Р.И.С. Групп</w:t>
      </w:r>
      <w:r>
        <w:rPr>
          <w:w w:val="105"/>
          <w:sz w:val="24"/>
          <w:szCs w:val="24"/>
        </w:rPr>
        <w:t>»</w:t>
      </w:r>
      <w:r w:rsidRPr="0039166D">
        <w:rPr>
          <w:w w:val="105"/>
          <w:sz w:val="24"/>
          <w:szCs w:val="24"/>
        </w:rPr>
        <w:t>, объем инвестиций за 2021</w:t>
      </w:r>
      <w:r w:rsidR="00CD289F">
        <w:rPr>
          <w:w w:val="105"/>
          <w:sz w:val="24"/>
          <w:szCs w:val="24"/>
        </w:rPr>
        <w:t xml:space="preserve"> </w:t>
      </w:r>
      <w:r w:rsidRPr="0039166D">
        <w:rPr>
          <w:w w:val="105"/>
          <w:sz w:val="24"/>
          <w:szCs w:val="24"/>
        </w:rPr>
        <w:t>г</w:t>
      </w:r>
      <w:r w:rsidR="00CD289F">
        <w:rPr>
          <w:w w:val="105"/>
          <w:sz w:val="24"/>
          <w:szCs w:val="24"/>
        </w:rPr>
        <w:t>од</w:t>
      </w:r>
      <w:r w:rsidRPr="0039166D">
        <w:rPr>
          <w:w w:val="105"/>
          <w:sz w:val="24"/>
          <w:szCs w:val="24"/>
        </w:rPr>
        <w:t xml:space="preserve"> составил 11,97 млн.руб. Также в 2021</w:t>
      </w:r>
      <w:r w:rsidR="00CD289F">
        <w:rPr>
          <w:w w:val="105"/>
          <w:sz w:val="24"/>
          <w:szCs w:val="24"/>
        </w:rPr>
        <w:t xml:space="preserve"> </w:t>
      </w:r>
      <w:r w:rsidRPr="0039166D">
        <w:rPr>
          <w:w w:val="105"/>
          <w:sz w:val="24"/>
          <w:szCs w:val="24"/>
        </w:rPr>
        <w:t>г</w:t>
      </w:r>
      <w:r w:rsidR="00CD289F">
        <w:rPr>
          <w:w w:val="105"/>
          <w:sz w:val="24"/>
          <w:szCs w:val="24"/>
        </w:rPr>
        <w:t>оду</w:t>
      </w:r>
      <w:r w:rsidRPr="0039166D">
        <w:rPr>
          <w:w w:val="105"/>
          <w:sz w:val="24"/>
          <w:szCs w:val="24"/>
        </w:rPr>
        <w:t xml:space="preserve"> завершена реализация проекта по строительству производственного здания ООО </w:t>
      </w:r>
      <w:r w:rsidR="00CD289F">
        <w:rPr>
          <w:w w:val="105"/>
          <w:sz w:val="24"/>
          <w:szCs w:val="24"/>
        </w:rPr>
        <w:t>«</w:t>
      </w:r>
      <w:r w:rsidRPr="0039166D">
        <w:rPr>
          <w:w w:val="105"/>
          <w:sz w:val="24"/>
          <w:szCs w:val="24"/>
        </w:rPr>
        <w:t>МОП</w:t>
      </w:r>
      <w:r w:rsidR="00CD289F">
        <w:rPr>
          <w:w w:val="105"/>
          <w:sz w:val="24"/>
          <w:szCs w:val="24"/>
        </w:rPr>
        <w:t>»</w:t>
      </w:r>
      <w:r w:rsidRPr="0039166D">
        <w:rPr>
          <w:w w:val="105"/>
          <w:sz w:val="24"/>
          <w:szCs w:val="24"/>
        </w:rPr>
        <w:t>, объем инвестиций за 2021</w:t>
      </w:r>
      <w:r w:rsidR="00CD289F">
        <w:rPr>
          <w:w w:val="105"/>
          <w:sz w:val="24"/>
          <w:szCs w:val="24"/>
        </w:rPr>
        <w:t xml:space="preserve"> </w:t>
      </w:r>
      <w:r w:rsidRPr="0039166D">
        <w:rPr>
          <w:w w:val="105"/>
          <w:sz w:val="24"/>
          <w:szCs w:val="24"/>
        </w:rPr>
        <w:t>г</w:t>
      </w:r>
      <w:r w:rsidR="00CD289F">
        <w:rPr>
          <w:w w:val="105"/>
          <w:sz w:val="24"/>
          <w:szCs w:val="24"/>
        </w:rPr>
        <w:t>од</w:t>
      </w:r>
      <w:r w:rsidR="00981226">
        <w:rPr>
          <w:w w:val="105"/>
          <w:sz w:val="24"/>
          <w:szCs w:val="24"/>
        </w:rPr>
        <w:t xml:space="preserve"> составил 312</w:t>
      </w:r>
      <w:r w:rsidRPr="0039166D">
        <w:rPr>
          <w:w w:val="105"/>
          <w:sz w:val="24"/>
          <w:szCs w:val="24"/>
        </w:rPr>
        <w:t xml:space="preserve">,6 млн. руб.; завершилось строительство торгового центра на улице Журавлёва ООО </w:t>
      </w:r>
      <w:r w:rsidR="00CD289F">
        <w:rPr>
          <w:w w:val="105"/>
          <w:sz w:val="24"/>
          <w:szCs w:val="24"/>
        </w:rPr>
        <w:t>«</w:t>
      </w:r>
      <w:proofErr w:type="spellStart"/>
      <w:r w:rsidRPr="0039166D">
        <w:rPr>
          <w:w w:val="105"/>
          <w:sz w:val="24"/>
          <w:szCs w:val="24"/>
        </w:rPr>
        <w:t>Дента</w:t>
      </w:r>
      <w:proofErr w:type="spellEnd"/>
      <w:r w:rsidRPr="0039166D">
        <w:rPr>
          <w:w w:val="105"/>
          <w:sz w:val="24"/>
          <w:szCs w:val="24"/>
        </w:rPr>
        <w:t xml:space="preserve"> </w:t>
      </w:r>
      <w:proofErr w:type="spellStart"/>
      <w:r w:rsidRPr="0039166D">
        <w:rPr>
          <w:w w:val="105"/>
          <w:sz w:val="24"/>
          <w:szCs w:val="24"/>
        </w:rPr>
        <w:t>Лаб</w:t>
      </w:r>
      <w:proofErr w:type="spellEnd"/>
      <w:r w:rsidR="00CD289F">
        <w:rPr>
          <w:w w:val="105"/>
          <w:sz w:val="24"/>
          <w:szCs w:val="24"/>
        </w:rPr>
        <w:t>»</w:t>
      </w:r>
      <w:r w:rsidRPr="0039166D">
        <w:rPr>
          <w:w w:val="105"/>
          <w:sz w:val="24"/>
          <w:szCs w:val="24"/>
        </w:rPr>
        <w:t>, объем инвестиций за 2021</w:t>
      </w:r>
      <w:r w:rsidR="00CD289F">
        <w:rPr>
          <w:w w:val="105"/>
          <w:sz w:val="24"/>
          <w:szCs w:val="24"/>
        </w:rPr>
        <w:t xml:space="preserve"> </w:t>
      </w:r>
      <w:r w:rsidRPr="0039166D">
        <w:rPr>
          <w:w w:val="105"/>
          <w:sz w:val="24"/>
          <w:szCs w:val="24"/>
        </w:rPr>
        <w:t>г</w:t>
      </w:r>
      <w:r w:rsidR="00CD289F">
        <w:rPr>
          <w:w w:val="105"/>
          <w:sz w:val="24"/>
          <w:szCs w:val="24"/>
        </w:rPr>
        <w:t>од</w:t>
      </w:r>
      <w:r w:rsidRPr="0039166D">
        <w:rPr>
          <w:w w:val="105"/>
          <w:sz w:val="24"/>
          <w:szCs w:val="24"/>
        </w:rPr>
        <w:t xml:space="preserve"> составил 37,88 млн. руб.  </w:t>
      </w:r>
    </w:p>
    <w:p w:rsidR="00E64A58" w:rsidRDefault="00E64A58" w:rsidP="00E64A58">
      <w:pPr>
        <w:ind w:firstLine="567"/>
        <w:jc w:val="both"/>
        <w:rPr>
          <w:rFonts w:cs="Times New Roman"/>
          <w:w w:val="105"/>
          <w:lang w:bidi="ru-RU"/>
        </w:rPr>
      </w:pPr>
      <w:r w:rsidRPr="00E64A58">
        <w:rPr>
          <w:rFonts w:cs="Times New Roman"/>
          <w:w w:val="105"/>
          <w:lang w:bidi="ru-RU"/>
        </w:rPr>
        <w:t>В течении 2022 г</w:t>
      </w:r>
      <w:r>
        <w:rPr>
          <w:rFonts w:cs="Times New Roman"/>
          <w:w w:val="105"/>
          <w:lang w:bidi="ru-RU"/>
        </w:rPr>
        <w:t>ода</w:t>
      </w:r>
      <w:r w:rsidRPr="00E64A58">
        <w:rPr>
          <w:rFonts w:cs="Times New Roman"/>
          <w:w w:val="105"/>
          <w:lang w:bidi="ru-RU"/>
        </w:rPr>
        <w:t xml:space="preserve"> планируется продолжать модернизацию производства средств защиты органов дыхания ОАО </w:t>
      </w:r>
      <w:r>
        <w:rPr>
          <w:rFonts w:cs="Times New Roman"/>
          <w:w w:val="105"/>
          <w:lang w:bidi="ru-RU"/>
        </w:rPr>
        <w:t>«</w:t>
      </w:r>
      <w:r w:rsidRPr="00E64A58">
        <w:rPr>
          <w:rFonts w:cs="Times New Roman"/>
          <w:w w:val="105"/>
          <w:lang w:bidi="ru-RU"/>
        </w:rPr>
        <w:t>ЭХМЗ им. Н.Д. Зелинского</w:t>
      </w:r>
      <w:r>
        <w:rPr>
          <w:rFonts w:cs="Times New Roman"/>
          <w:w w:val="105"/>
          <w:lang w:bidi="ru-RU"/>
        </w:rPr>
        <w:t>»</w:t>
      </w:r>
      <w:r w:rsidRPr="00E64A58">
        <w:rPr>
          <w:rFonts w:cs="Times New Roman"/>
          <w:w w:val="105"/>
          <w:lang w:bidi="ru-RU"/>
        </w:rPr>
        <w:t xml:space="preserve">, продолжать реконструкцию и модернизацию предприятия атомной отрасли </w:t>
      </w:r>
      <w:r>
        <w:rPr>
          <w:rFonts w:cs="Times New Roman"/>
          <w:w w:val="105"/>
          <w:lang w:bidi="ru-RU"/>
        </w:rPr>
        <w:t xml:space="preserve">                                                           </w:t>
      </w:r>
      <w:r w:rsidRPr="00E64A58">
        <w:rPr>
          <w:rFonts w:cs="Times New Roman"/>
          <w:w w:val="105"/>
          <w:lang w:bidi="ru-RU"/>
        </w:rPr>
        <w:t xml:space="preserve">АО </w:t>
      </w:r>
      <w:r>
        <w:rPr>
          <w:rFonts w:cs="Times New Roman"/>
          <w:w w:val="105"/>
          <w:lang w:bidi="ru-RU"/>
        </w:rPr>
        <w:t>«</w:t>
      </w:r>
      <w:r w:rsidRPr="00E64A58">
        <w:rPr>
          <w:rFonts w:cs="Times New Roman"/>
          <w:w w:val="105"/>
          <w:lang w:bidi="ru-RU"/>
        </w:rPr>
        <w:t>Машиностроительный завод</w:t>
      </w:r>
      <w:r>
        <w:rPr>
          <w:rFonts w:cs="Times New Roman"/>
          <w:w w:val="105"/>
          <w:lang w:bidi="ru-RU"/>
        </w:rPr>
        <w:t>»</w:t>
      </w:r>
      <w:r w:rsidRPr="00E64A58">
        <w:rPr>
          <w:rFonts w:cs="Times New Roman"/>
          <w:w w:val="105"/>
          <w:lang w:bidi="ru-RU"/>
        </w:rPr>
        <w:t xml:space="preserve">, </w:t>
      </w:r>
      <w:r w:rsidR="00CD289F">
        <w:rPr>
          <w:rFonts w:cs="Times New Roman"/>
          <w:w w:val="105"/>
          <w:lang w:bidi="ru-RU"/>
        </w:rPr>
        <w:t xml:space="preserve">а также </w:t>
      </w:r>
      <w:r w:rsidRPr="00E64A58">
        <w:rPr>
          <w:rFonts w:cs="Times New Roman"/>
          <w:w w:val="105"/>
          <w:lang w:bidi="ru-RU"/>
        </w:rPr>
        <w:t>продолжит</w:t>
      </w:r>
      <w:r>
        <w:rPr>
          <w:rFonts w:cs="Times New Roman"/>
          <w:w w:val="105"/>
          <w:lang w:bidi="ru-RU"/>
        </w:rPr>
        <w:t>ся</w:t>
      </w:r>
      <w:r w:rsidRPr="00E64A58">
        <w:rPr>
          <w:rFonts w:cs="Times New Roman"/>
          <w:w w:val="105"/>
          <w:lang w:bidi="ru-RU"/>
        </w:rPr>
        <w:t xml:space="preserve"> строительство центра </w:t>
      </w:r>
      <w:proofErr w:type="spellStart"/>
      <w:r w:rsidRPr="00E64A58">
        <w:rPr>
          <w:rFonts w:cs="Times New Roman"/>
          <w:w w:val="105"/>
          <w:lang w:bidi="ru-RU"/>
        </w:rPr>
        <w:t>омниканальной</w:t>
      </w:r>
      <w:proofErr w:type="spellEnd"/>
      <w:r w:rsidRPr="00E64A58">
        <w:rPr>
          <w:rFonts w:cs="Times New Roman"/>
          <w:w w:val="105"/>
          <w:lang w:bidi="ru-RU"/>
        </w:rPr>
        <w:t xml:space="preserve"> оптовой торговли ООО </w:t>
      </w:r>
      <w:r>
        <w:rPr>
          <w:rFonts w:cs="Times New Roman"/>
          <w:w w:val="105"/>
          <w:lang w:bidi="ru-RU"/>
        </w:rPr>
        <w:t>«</w:t>
      </w:r>
      <w:proofErr w:type="spellStart"/>
      <w:r w:rsidRPr="00E64A58">
        <w:rPr>
          <w:rFonts w:cs="Times New Roman"/>
          <w:w w:val="105"/>
          <w:lang w:bidi="ru-RU"/>
        </w:rPr>
        <w:t>Вайлдберриз</w:t>
      </w:r>
      <w:proofErr w:type="spellEnd"/>
      <w:r>
        <w:rPr>
          <w:rFonts w:cs="Times New Roman"/>
          <w:w w:val="105"/>
          <w:lang w:bidi="ru-RU"/>
        </w:rPr>
        <w:t>»</w:t>
      </w:r>
      <w:r w:rsidRPr="00E64A58">
        <w:rPr>
          <w:rFonts w:cs="Times New Roman"/>
          <w:w w:val="105"/>
          <w:lang w:bidi="ru-RU"/>
        </w:rPr>
        <w:t>.</w:t>
      </w:r>
    </w:p>
    <w:p w:rsidR="00CD289F" w:rsidRDefault="00CD289F" w:rsidP="00E64A58">
      <w:pPr>
        <w:ind w:firstLine="567"/>
        <w:jc w:val="both"/>
        <w:rPr>
          <w:rFonts w:cs="Times New Roman"/>
          <w:w w:val="105"/>
          <w:lang w:bidi="ru-RU"/>
        </w:rPr>
      </w:pPr>
      <w:r>
        <w:rPr>
          <w:rFonts w:cs="Times New Roman"/>
          <w:w w:val="105"/>
          <w:lang w:bidi="ru-RU"/>
        </w:rPr>
        <w:t>В малом предпринимательстве в</w:t>
      </w:r>
      <w:r w:rsidRPr="00CD289F">
        <w:rPr>
          <w:rFonts w:cs="Times New Roman"/>
          <w:w w:val="105"/>
          <w:lang w:bidi="ru-RU"/>
        </w:rPr>
        <w:t xml:space="preserve"> 2022</w:t>
      </w:r>
      <w:r>
        <w:rPr>
          <w:rFonts w:cs="Times New Roman"/>
          <w:w w:val="105"/>
          <w:lang w:bidi="ru-RU"/>
        </w:rPr>
        <w:t xml:space="preserve"> году</w:t>
      </w:r>
      <w:r w:rsidRPr="00CD289F">
        <w:rPr>
          <w:rFonts w:cs="Times New Roman"/>
          <w:w w:val="105"/>
          <w:lang w:bidi="ru-RU"/>
        </w:rPr>
        <w:t xml:space="preserve"> планируется реализовать следующие инвестиционные проекты:  строительство производственного комплекса по производству </w:t>
      </w:r>
      <w:proofErr w:type="spellStart"/>
      <w:r w:rsidRPr="00CD289F">
        <w:rPr>
          <w:rFonts w:cs="Times New Roman"/>
          <w:w w:val="105"/>
          <w:lang w:bidi="ru-RU"/>
        </w:rPr>
        <w:t>полотенцесушителей</w:t>
      </w:r>
      <w:proofErr w:type="spellEnd"/>
      <w:r w:rsidRPr="00CD289F">
        <w:rPr>
          <w:rFonts w:cs="Times New Roman"/>
          <w:w w:val="105"/>
          <w:lang w:bidi="ru-RU"/>
        </w:rPr>
        <w:t xml:space="preserve"> ООО </w:t>
      </w:r>
      <w:r>
        <w:rPr>
          <w:rFonts w:cs="Times New Roman"/>
          <w:w w:val="105"/>
          <w:lang w:bidi="ru-RU"/>
        </w:rPr>
        <w:t>«Энергетик»</w:t>
      </w:r>
      <w:r w:rsidRPr="00CD289F">
        <w:rPr>
          <w:rFonts w:cs="Times New Roman"/>
          <w:w w:val="105"/>
          <w:lang w:bidi="ru-RU"/>
        </w:rPr>
        <w:t xml:space="preserve">,  строительство нежилого здания под размещение </w:t>
      </w:r>
      <w:proofErr w:type="spellStart"/>
      <w:r w:rsidRPr="00CD289F">
        <w:rPr>
          <w:rFonts w:cs="Times New Roman"/>
          <w:w w:val="105"/>
          <w:lang w:bidi="ru-RU"/>
        </w:rPr>
        <w:t>ресторанно-гостиничного</w:t>
      </w:r>
      <w:proofErr w:type="spellEnd"/>
      <w:r w:rsidRPr="00CD289F">
        <w:rPr>
          <w:rFonts w:cs="Times New Roman"/>
          <w:w w:val="105"/>
          <w:lang w:bidi="ru-RU"/>
        </w:rPr>
        <w:t xml:space="preserve"> комплекса Тимошенко И.А., реконструкция существующих зданий ООО </w:t>
      </w:r>
      <w:r>
        <w:rPr>
          <w:rFonts w:cs="Times New Roman"/>
          <w:w w:val="105"/>
          <w:lang w:bidi="ru-RU"/>
        </w:rPr>
        <w:t>«М.Р.И.С. Групп»</w:t>
      </w:r>
      <w:r w:rsidRPr="00CD289F">
        <w:rPr>
          <w:rFonts w:cs="Times New Roman"/>
          <w:w w:val="105"/>
          <w:lang w:bidi="ru-RU"/>
        </w:rPr>
        <w:t xml:space="preserve">, строительство </w:t>
      </w:r>
      <w:proofErr w:type="spellStart"/>
      <w:r w:rsidRPr="00CD289F">
        <w:rPr>
          <w:rFonts w:cs="Times New Roman"/>
          <w:w w:val="105"/>
          <w:lang w:bidi="ru-RU"/>
        </w:rPr>
        <w:t>производственно-складскогой</w:t>
      </w:r>
      <w:proofErr w:type="spellEnd"/>
      <w:r w:rsidRPr="00CD289F">
        <w:rPr>
          <w:rFonts w:cs="Times New Roman"/>
          <w:w w:val="105"/>
          <w:lang w:bidi="ru-RU"/>
        </w:rPr>
        <w:t xml:space="preserve"> комплекс ООО </w:t>
      </w:r>
      <w:r>
        <w:rPr>
          <w:rFonts w:cs="Times New Roman"/>
          <w:w w:val="105"/>
          <w:lang w:bidi="ru-RU"/>
        </w:rPr>
        <w:t>«</w:t>
      </w:r>
      <w:proofErr w:type="spellStart"/>
      <w:r w:rsidRPr="00CD289F">
        <w:rPr>
          <w:rFonts w:cs="Times New Roman"/>
          <w:w w:val="105"/>
          <w:lang w:bidi="ru-RU"/>
        </w:rPr>
        <w:t>МасТТех</w:t>
      </w:r>
      <w:proofErr w:type="spellEnd"/>
      <w:r>
        <w:rPr>
          <w:rFonts w:cs="Times New Roman"/>
          <w:w w:val="105"/>
          <w:lang w:bidi="ru-RU"/>
        </w:rPr>
        <w:t>»</w:t>
      </w:r>
      <w:r w:rsidRPr="00CD289F">
        <w:rPr>
          <w:rFonts w:cs="Times New Roman"/>
          <w:w w:val="105"/>
          <w:lang w:bidi="ru-RU"/>
        </w:rPr>
        <w:t xml:space="preserve">, строительство производственно-складского здания ООО </w:t>
      </w:r>
      <w:r>
        <w:rPr>
          <w:rFonts w:cs="Times New Roman"/>
          <w:w w:val="105"/>
          <w:lang w:bidi="ru-RU"/>
        </w:rPr>
        <w:t>«</w:t>
      </w:r>
      <w:proofErr w:type="spellStart"/>
      <w:r w:rsidRPr="00CD289F">
        <w:rPr>
          <w:rFonts w:cs="Times New Roman"/>
          <w:w w:val="105"/>
          <w:lang w:bidi="ru-RU"/>
        </w:rPr>
        <w:t>Тране</w:t>
      </w:r>
      <w:proofErr w:type="spellEnd"/>
      <w:r w:rsidRPr="00CD289F">
        <w:rPr>
          <w:rFonts w:cs="Times New Roman"/>
          <w:w w:val="105"/>
          <w:lang w:bidi="ru-RU"/>
        </w:rPr>
        <w:t xml:space="preserve"> </w:t>
      </w:r>
      <w:proofErr w:type="spellStart"/>
      <w:r w:rsidRPr="00CD289F">
        <w:rPr>
          <w:rFonts w:cs="Times New Roman"/>
          <w:w w:val="105"/>
          <w:lang w:bidi="ru-RU"/>
        </w:rPr>
        <w:t>Инвест</w:t>
      </w:r>
      <w:proofErr w:type="spellEnd"/>
      <w:r>
        <w:rPr>
          <w:rFonts w:cs="Times New Roman"/>
          <w:w w:val="105"/>
          <w:lang w:bidi="ru-RU"/>
        </w:rPr>
        <w:t>»</w:t>
      </w:r>
      <w:r w:rsidRPr="00CD289F">
        <w:rPr>
          <w:rFonts w:cs="Times New Roman"/>
          <w:w w:val="105"/>
          <w:lang w:bidi="ru-RU"/>
        </w:rPr>
        <w:t xml:space="preserve">, строительство торгово-офисного бизнес-центр </w:t>
      </w:r>
      <w:r>
        <w:rPr>
          <w:rFonts w:cs="Times New Roman"/>
          <w:w w:val="105"/>
          <w:lang w:bidi="ru-RU"/>
        </w:rPr>
        <w:t xml:space="preserve">                       </w:t>
      </w:r>
      <w:r w:rsidRPr="00CD289F">
        <w:rPr>
          <w:rFonts w:cs="Times New Roman"/>
          <w:w w:val="105"/>
          <w:lang w:bidi="ru-RU"/>
        </w:rPr>
        <w:t xml:space="preserve">ООО </w:t>
      </w:r>
      <w:r>
        <w:rPr>
          <w:rFonts w:cs="Times New Roman"/>
          <w:w w:val="105"/>
          <w:lang w:bidi="ru-RU"/>
        </w:rPr>
        <w:t>«БЕТА ГИДА»</w:t>
      </w:r>
      <w:r w:rsidRPr="00CD289F">
        <w:rPr>
          <w:rFonts w:cs="Times New Roman"/>
          <w:w w:val="105"/>
          <w:lang w:bidi="ru-RU"/>
        </w:rPr>
        <w:t>.</w:t>
      </w:r>
    </w:p>
    <w:p w:rsidR="00E64A58" w:rsidRDefault="00E64A58" w:rsidP="00E64A58">
      <w:pPr>
        <w:ind w:firstLine="567"/>
        <w:jc w:val="both"/>
        <w:rPr>
          <w:rFonts w:cs="Times New Roman"/>
          <w:w w:val="105"/>
          <w:lang w:bidi="ru-RU"/>
        </w:rPr>
      </w:pPr>
      <w:r>
        <w:rPr>
          <w:rFonts w:cs="Times New Roman"/>
          <w:w w:val="105"/>
          <w:lang w:bidi="ru-RU"/>
        </w:rPr>
        <w:t xml:space="preserve">Объем инвестиций </w:t>
      </w:r>
      <w:r w:rsidRPr="0054151E">
        <w:rPr>
          <w:w w:val="105"/>
        </w:rPr>
        <w:t>в основной капитал за счет всех источников финансирования</w:t>
      </w:r>
      <w:r>
        <w:rPr>
          <w:rFonts w:cs="Times New Roman"/>
          <w:w w:val="105"/>
          <w:lang w:bidi="ru-RU"/>
        </w:rPr>
        <w:t xml:space="preserve"> за 2022 год оценочно составит 11,7 млрд.руб.</w:t>
      </w:r>
    </w:p>
    <w:p w:rsidR="00E64A58" w:rsidRDefault="00E64A58" w:rsidP="00E64A58">
      <w:pPr>
        <w:ind w:firstLine="567"/>
        <w:jc w:val="both"/>
        <w:rPr>
          <w:rFonts w:cs="Times New Roman"/>
          <w:w w:val="105"/>
          <w:lang w:bidi="ru-RU"/>
        </w:rPr>
      </w:pPr>
      <w:r w:rsidRPr="00E64A58">
        <w:rPr>
          <w:rFonts w:cs="Times New Roman"/>
          <w:w w:val="105"/>
          <w:lang w:bidi="ru-RU"/>
        </w:rPr>
        <w:t xml:space="preserve">Снижение темпов роста объема инвестиций по крупным и средним организациям городского округа Электросталь в прогнозном периоде 2023-2025 годов обусловлено небольшим ростом объемов инвестиций, которые планируют освоить крупнейшие предприятия, и завершением в текущем периоде строительства центра </w:t>
      </w:r>
      <w:proofErr w:type="spellStart"/>
      <w:r w:rsidRPr="00E64A58">
        <w:rPr>
          <w:rFonts w:cs="Times New Roman"/>
          <w:w w:val="105"/>
          <w:lang w:bidi="ru-RU"/>
        </w:rPr>
        <w:lastRenderedPageBreak/>
        <w:t>омниканальной</w:t>
      </w:r>
      <w:proofErr w:type="spellEnd"/>
      <w:r w:rsidRPr="00E64A58">
        <w:rPr>
          <w:rFonts w:cs="Times New Roman"/>
          <w:w w:val="105"/>
          <w:lang w:bidi="ru-RU"/>
        </w:rPr>
        <w:t xml:space="preserve"> оптовой торговли </w:t>
      </w:r>
      <w:r>
        <w:rPr>
          <w:rFonts w:cs="Times New Roman"/>
          <w:w w:val="105"/>
          <w:lang w:bidi="ru-RU"/>
        </w:rPr>
        <w:t>«</w:t>
      </w:r>
      <w:proofErr w:type="spellStart"/>
      <w:r>
        <w:rPr>
          <w:rFonts w:cs="Times New Roman"/>
          <w:w w:val="105"/>
          <w:lang w:bidi="ru-RU"/>
        </w:rPr>
        <w:t>Вайлдберриз</w:t>
      </w:r>
      <w:proofErr w:type="spellEnd"/>
      <w:r>
        <w:rPr>
          <w:rFonts w:cs="Times New Roman"/>
          <w:w w:val="105"/>
          <w:lang w:bidi="ru-RU"/>
        </w:rPr>
        <w:t>».</w:t>
      </w:r>
      <w:r w:rsidRPr="00E64A58">
        <w:rPr>
          <w:rFonts w:cs="Times New Roman"/>
          <w:w w:val="105"/>
          <w:lang w:bidi="ru-RU"/>
        </w:rPr>
        <w:t xml:space="preserve">  Строительство крупных промышленных и торговых объектов </w:t>
      </w:r>
      <w:r>
        <w:rPr>
          <w:rFonts w:cs="Times New Roman"/>
          <w:w w:val="105"/>
          <w:lang w:bidi="ru-RU"/>
        </w:rPr>
        <w:t xml:space="preserve">на территории городского округа в прогнозный период </w:t>
      </w:r>
      <w:r w:rsidRPr="00E64A58">
        <w:rPr>
          <w:rFonts w:cs="Times New Roman"/>
          <w:w w:val="105"/>
          <w:lang w:bidi="ru-RU"/>
        </w:rPr>
        <w:t>не планируется.</w:t>
      </w:r>
    </w:p>
    <w:p w:rsidR="00DB1008" w:rsidRPr="00F97109" w:rsidRDefault="00E64A58" w:rsidP="00E64A58">
      <w:pPr>
        <w:ind w:firstLine="567"/>
        <w:jc w:val="both"/>
        <w:rPr>
          <w:rFonts w:cs="Times New Roman"/>
          <w:w w:val="105"/>
          <w:lang w:bidi="ru-RU"/>
        </w:rPr>
      </w:pPr>
      <w:r w:rsidRPr="00E64A58">
        <w:rPr>
          <w:rFonts w:cs="Times New Roman"/>
          <w:w w:val="105"/>
          <w:lang w:bidi="ru-RU"/>
        </w:rPr>
        <w:t xml:space="preserve"> </w:t>
      </w:r>
      <w:r w:rsidR="00DB1008" w:rsidRPr="00F97109">
        <w:rPr>
          <w:rFonts w:cs="Times New Roman"/>
          <w:w w:val="105"/>
        </w:rPr>
        <w:t xml:space="preserve">Основные направления деятельности по привлечению инвестиций: </w:t>
      </w:r>
    </w:p>
    <w:p w:rsidR="00DB1008" w:rsidRPr="00F97109" w:rsidRDefault="00DB1008" w:rsidP="00F97109">
      <w:pPr>
        <w:ind w:firstLine="567"/>
        <w:jc w:val="both"/>
        <w:rPr>
          <w:rFonts w:cs="Times New Roman"/>
          <w:w w:val="105"/>
        </w:rPr>
      </w:pPr>
      <w:r w:rsidRPr="00F97109">
        <w:rPr>
          <w:rFonts w:cs="Times New Roman"/>
          <w:w w:val="105"/>
        </w:rPr>
        <w:t xml:space="preserve">- развитие индустриального парка «Металлург»; </w:t>
      </w:r>
    </w:p>
    <w:p w:rsidR="00DB1008" w:rsidRPr="00F97109" w:rsidRDefault="00DB1008" w:rsidP="00F97109">
      <w:pPr>
        <w:ind w:firstLine="567"/>
        <w:jc w:val="both"/>
        <w:rPr>
          <w:rFonts w:cs="Times New Roman"/>
          <w:w w:val="105"/>
        </w:rPr>
      </w:pPr>
      <w:r w:rsidRPr="00F97109">
        <w:rPr>
          <w:rFonts w:cs="Times New Roman"/>
          <w:w w:val="105"/>
        </w:rPr>
        <w:t xml:space="preserve">- вовлечение в оборот (интенсификация использования) имеющихся резервных производственных площадей, которые предприятия готовы использовать с целью предоставления в аренду или выкупа, в том числе субъектам малого и среднего предпринимательства; </w:t>
      </w:r>
    </w:p>
    <w:p w:rsidR="00DB1008" w:rsidRPr="00F97109" w:rsidRDefault="00DB1008" w:rsidP="00F97109">
      <w:pPr>
        <w:ind w:firstLine="567"/>
        <w:jc w:val="both"/>
        <w:rPr>
          <w:rFonts w:cs="Times New Roman"/>
          <w:w w:val="105"/>
        </w:rPr>
      </w:pPr>
      <w:r w:rsidRPr="00F97109">
        <w:rPr>
          <w:rFonts w:cs="Times New Roman"/>
          <w:w w:val="105"/>
        </w:rPr>
        <w:t>- информирование предпринимателей о мерах государственной и муниципальной поддержки;</w:t>
      </w:r>
    </w:p>
    <w:p w:rsidR="00DB1008" w:rsidRDefault="00DB1008" w:rsidP="00F97109">
      <w:pPr>
        <w:ind w:firstLine="567"/>
        <w:jc w:val="both"/>
        <w:rPr>
          <w:rFonts w:cs="Times New Roman"/>
          <w:w w:val="105"/>
        </w:rPr>
      </w:pPr>
      <w:r w:rsidRPr="00F97109">
        <w:rPr>
          <w:rFonts w:cs="Times New Roman"/>
          <w:w w:val="105"/>
        </w:rPr>
        <w:t>- сопровождение инвестиционных проектов малого</w:t>
      </w:r>
      <w:r w:rsidR="002940E0">
        <w:rPr>
          <w:rFonts w:cs="Times New Roman"/>
          <w:w w:val="105"/>
        </w:rPr>
        <w:t xml:space="preserve"> и среднего предпринимательства;</w:t>
      </w:r>
    </w:p>
    <w:p w:rsidR="002940E0" w:rsidRPr="00F97109" w:rsidRDefault="002940E0" w:rsidP="00F97109">
      <w:pPr>
        <w:ind w:firstLine="567"/>
        <w:jc w:val="both"/>
        <w:rPr>
          <w:rFonts w:cs="Times New Roman"/>
          <w:w w:val="105"/>
        </w:rPr>
      </w:pPr>
      <w:r w:rsidRPr="001164B6">
        <w:rPr>
          <w:rFonts w:cs="Times New Roman"/>
          <w:w w:val="105"/>
        </w:rPr>
        <w:t>- развитие государственно-частного партнерства (</w:t>
      </w:r>
      <w:proofErr w:type="spellStart"/>
      <w:r w:rsidRPr="001164B6">
        <w:rPr>
          <w:rFonts w:cs="Times New Roman"/>
          <w:w w:val="105"/>
        </w:rPr>
        <w:t>муниципально-частного</w:t>
      </w:r>
      <w:proofErr w:type="spellEnd"/>
      <w:r w:rsidRPr="001164B6">
        <w:rPr>
          <w:rFonts w:cs="Times New Roman"/>
          <w:w w:val="105"/>
        </w:rPr>
        <w:t xml:space="preserve"> партнерства), концессионных соглашений и пр.</w:t>
      </w:r>
    </w:p>
    <w:p w:rsidR="006D40B2" w:rsidRDefault="006D40B2" w:rsidP="00F97109">
      <w:pPr>
        <w:ind w:firstLine="567"/>
        <w:jc w:val="both"/>
        <w:rPr>
          <w:rFonts w:cs="Times New Roman"/>
          <w:b/>
          <w:i/>
        </w:rPr>
      </w:pPr>
    </w:p>
    <w:p w:rsidR="00400D86" w:rsidRPr="00F97109" w:rsidRDefault="00532B35" w:rsidP="00F97109">
      <w:pPr>
        <w:ind w:firstLine="567"/>
        <w:jc w:val="both"/>
        <w:rPr>
          <w:rFonts w:cs="Times New Roman"/>
          <w:b/>
          <w:bCs/>
          <w:color w:val="333333"/>
        </w:rPr>
      </w:pPr>
      <w:r w:rsidRPr="00F97109">
        <w:rPr>
          <w:rFonts w:cs="Times New Roman"/>
          <w:b/>
          <w:bCs/>
          <w:color w:val="333333"/>
        </w:rPr>
        <w:t>Строительство.</w:t>
      </w:r>
    </w:p>
    <w:p w:rsidR="00532B35" w:rsidRPr="00F97109" w:rsidRDefault="00532B35" w:rsidP="00F97109">
      <w:pPr>
        <w:ind w:firstLine="567"/>
        <w:jc w:val="both"/>
        <w:rPr>
          <w:rFonts w:cs="Times New Roman"/>
          <w:b/>
          <w:bCs/>
          <w:i/>
          <w:color w:val="333333"/>
        </w:rPr>
      </w:pPr>
      <w:r w:rsidRPr="00F97109">
        <w:rPr>
          <w:rFonts w:cs="Times New Roman"/>
          <w:b/>
          <w:bCs/>
          <w:i/>
          <w:color w:val="333333"/>
        </w:rPr>
        <w:t>Объем работ, выполненных по виду экономической деятельности «Строительство»</w:t>
      </w:r>
    </w:p>
    <w:p w:rsidR="00712B5A" w:rsidRDefault="00087992" w:rsidP="00F97109">
      <w:pPr>
        <w:pStyle w:val="TableParagraph"/>
        <w:spacing w:before="0"/>
        <w:ind w:left="0" w:right="130" w:firstLine="567"/>
        <w:jc w:val="both"/>
        <w:rPr>
          <w:w w:val="105"/>
          <w:sz w:val="24"/>
          <w:szCs w:val="24"/>
        </w:rPr>
      </w:pPr>
      <w:r w:rsidRPr="00F97109">
        <w:rPr>
          <w:w w:val="105"/>
          <w:sz w:val="24"/>
          <w:szCs w:val="24"/>
        </w:rPr>
        <w:t>В 20</w:t>
      </w:r>
      <w:r w:rsidR="0076520C">
        <w:rPr>
          <w:w w:val="105"/>
          <w:sz w:val="24"/>
          <w:szCs w:val="24"/>
        </w:rPr>
        <w:t>2</w:t>
      </w:r>
      <w:r w:rsidR="00712B5A">
        <w:rPr>
          <w:w w:val="105"/>
          <w:sz w:val="24"/>
          <w:szCs w:val="24"/>
        </w:rPr>
        <w:t>1</w:t>
      </w:r>
      <w:r w:rsidRPr="00F97109">
        <w:rPr>
          <w:w w:val="105"/>
          <w:sz w:val="24"/>
          <w:szCs w:val="24"/>
        </w:rPr>
        <w:t xml:space="preserve"> году объем работ, выполненных по виду экономической деятельности </w:t>
      </w:r>
      <w:r w:rsidR="0081731B" w:rsidRPr="00F97109">
        <w:rPr>
          <w:w w:val="105"/>
          <w:sz w:val="24"/>
          <w:szCs w:val="24"/>
        </w:rPr>
        <w:t>«Строительство»,</w:t>
      </w:r>
      <w:r w:rsidR="009316C0" w:rsidRPr="00F97109">
        <w:rPr>
          <w:w w:val="105"/>
          <w:sz w:val="24"/>
          <w:szCs w:val="24"/>
        </w:rPr>
        <w:t xml:space="preserve"> составил </w:t>
      </w:r>
      <w:r w:rsidR="00712B5A">
        <w:rPr>
          <w:w w:val="105"/>
          <w:sz w:val="24"/>
          <w:szCs w:val="24"/>
        </w:rPr>
        <w:t>3,52</w:t>
      </w:r>
      <w:r w:rsidR="0076520C">
        <w:rPr>
          <w:w w:val="105"/>
          <w:sz w:val="24"/>
          <w:szCs w:val="24"/>
        </w:rPr>
        <w:t xml:space="preserve"> </w:t>
      </w:r>
      <w:r w:rsidR="00712B5A">
        <w:rPr>
          <w:w w:val="105"/>
          <w:sz w:val="24"/>
          <w:szCs w:val="24"/>
        </w:rPr>
        <w:t>млрд</w:t>
      </w:r>
      <w:r w:rsidRPr="00F97109">
        <w:rPr>
          <w:w w:val="105"/>
          <w:sz w:val="24"/>
          <w:szCs w:val="24"/>
        </w:rPr>
        <w:t xml:space="preserve">.руб., </w:t>
      </w:r>
      <w:r w:rsidR="009316C0" w:rsidRPr="00F97109">
        <w:rPr>
          <w:w w:val="105"/>
          <w:sz w:val="24"/>
          <w:szCs w:val="24"/>
        </w:rPr>
        <w:t xml:space="preserve">индекс производства - </w:t>
      </w:r>
      <w:r w:rsidRPr="00F97109">
        <w:rPr>
          <w:w w:val="105"/>
          <w:sz w:val="24"/>
          <w:szCs w:val="24"/>
        </w:rPr>
        <w:t xml:space="preserve"> </w:t>
      </w:r>
      <w:r w:rsidR="00712B5A">
        <w:rPr>
          <w:w w:val="105"/>
          <w:sz w:val="24"/>
          <w:szCs w:val="24"/>
        </w:rPr>
        <w:t>62,5</w:t>
      </w:r>
      <w:r w:rsidRPr="00F97109">
        <w:rPr>
          <w:w w:val="105"/>
          <w:sz w:val="24"/>
          <w:szCs w:val="24"/>
        </w:rPr>
        <w:t xml:space="preserve"> %. </w:t>
      </w:r>
      <w:r w:rsidR="00712B5A" w:rsidRPr="00712B5A">
        <w:rPr>
          <w:w w:val="105"/>
          <w:sz w:val="24"/>
          <w:szCs w:val="24"/>
        </w:rPr>
        <w:t xml:space="preserve">Снижение индекса физического объема обусловлено завершением строительства ЦКАД (ООО </w:t>
      </w:r>
      <w:r w:rsidR="00712B5A">
        <w:rPr>
          <w:w w:val="105"/>
          <w:sz w:val="24"/>
          <w:szCs w:val="24"/>
        </w:rPr>
        <w:t>«СУ910 «</w:t>
      </w:r>
      <w:r w:rsidR="00712B5A" w:rsidRPr="00712B5A">
        <w:rPr>
          <w:w w:val="105"/>
          <w:sz w:val="24"/>
          <w:szCs w:val="24"/>
        </w:rPr>
        <w:t>ЦКАД-4</w:t>
      </w:r>
      <w:r w:rsidR="00712B5A">
        <w:rPr>
          <w:w w:val="105"/>
          <w:sz w:val="24"/>
          <w:szCs w:val="24"/>
        </w:rPr>
        <w:t>»</w:t>
      </w:r>
      <w:r w:rsidR="00712B5A" w:rsidRPr="00712B5A">
        <w:rPr>
          <w:w w:val="105"/>
          <w:sz w:val="24"/>
          <w:szCs w:val="24"/>
        </w:rPr>
        <w:t>), объем работ в 2021 году составил – 1</w:t>
      </w:r>
      <w:r w:rsidR="00712B5A">
        <w:rPr>
          <w:w w:val="105"/>
          <w:sz w:val="24"/>
          <w:szCs w:val="24"/>
        </w:rPr>
        <w:t>,6 млрд</w:t>
      </w:r>
      <w:r w:rsidR="00712B5A" w:rsidRPr="00712B5A">
        <w:rPr>
          <w:w w:val="105"/>
          <w:sz w:val="24"/>
          <w:szCs w:val="24"/>
        </w:rPr>
        <w:t xml:space="preserve">.руб. </w:t>
      </w:r>
    </w:p>
    <w:p w:rsidR="00087992" w:rsidRPr="00F97109" w:rsidRDefault="00087992" w:rsidP="00F97109">
      <w:pPr>
        <w:pStyle w:val="TableParagraph"/>
        <w:spacing w:before="0"/>
        <w:ind w:left="0" w:right="130" w:firstLine="567"/>
        <w:jc w:val="both"/>
        <w:rPr>
          <w:w w:val="105"/>
          <w:sz w:val="24"/>
          <w:szCs w:val="24"/>
        </w:rPr>
      </w:pPr>
      <w:r w:rsidRPr="00F97109">
        <w:rPr>
          <w:w w:val="105"/>
          <w:sz w:val="24"/>
          <w:szCs w:val="24"/>
        </w:rPr>
        <w:t>В 202</w:t>
      </w:r>
      <w:r w:rsidR="00712B5A">
        <w:rPr>
          <w:w w:val="105"/>
          <w:sz w:val="24"/>
          <w:szCs w:val="24"/>
        </w:rPr>
        <w:t>2</w:t>
      </w:r>
      <w:r w:rsidRPr="00F97109">
        <w:rPr>
          <w:w w:val="105"/>
          <w:sz w:val="24"/>
          <w:szCs w:val="24"/>
        </w:rPr>
        <w:t xml:space="preserve"> году объем работ, выполненных по </w:t>
      </w:r>
      <w:r w:rsidR="00B066C0">
        <w:rPr>
          <w:w w:val="105"/>
          <w:sz w:val="24"/>
          <w:szCs w:val="24"/>
        </w:rPr>
        <w:t>виду экономической деятельности</w:t>
      </w:r>
      <w:r w:rsidR="00056CF2">
        <w:rPr>
          <w:w w:val="105"/>
          <w:sz w:val="24"/>
          <w:szCs w:val="24"/>
        </w:rPr>
        <w:t xml:space="preserve"> «Строительство», </w:t>
      </w:r>
      <w:r w:rsidRPr="00F97109">
        <w:rPr>
          <w:w w:val="105"/>
          <w:sz w:val="24"/>
          <w:szCs w:val="24"/>
        </w:rPr>
        <w:t>составит оценочно 2</w:t>
      </w:r>
      <w:r w:rsidR="00B066C0">
        <w:rPr>
          <w:w w:val="105"/>
          <w:sz w:val="24"/>
          <w:szCs w:val="24"/>
        </w:rPr>
        <w:t> </w:t>
      </w:r>
      <w:r w:rsidR="00712B5A">
        <w:rPr>
          <w:w w:val="105"/>
          <w:sz w:val="24"/>
          <w:szCs w:val="24"/>
        </w:rPr>
        <w:t>млрд.</w:t>
      </w:r>
      <w:r w:rsidRPr="00F97109">
        <w:rPr>
          <w:w w:val="105"/>
          <w:sz w:val="24"/>
          <w:szCs w:val="24"/>
        </w:rPr>
        <w:t xml:space="preserve">руб., </w:t>
      </w:r>
      <w:r w:rsidR="009316C0" w:rsidRPr="00F97109">
        <w:rPr>
          <w:w w:val="105"/>
          <w:sz w:val="24"/>
          <w:szCs w:val="24"/>
        </w:rPr>
        <w:t>индекс производства</w:t>
      </w:r>
      <w:r w:rsidRPr="00F97109">
        <w:rPr>
          <w:w w:val="105"/>
          <w:sz w:val="24"/>
          <w:szCs w:val="24"/>
        </w:rPr>
        <w:t xml:space="preserve"> </w:t>
      </w:r>
      <w:r w:rsidR="00712B5A">
        <w:rPr>
          <w:w w:val="105"/>
          <w:sz w:val="24"/>
          <w:szCs w:val="24"/>
        </w:rPr>
        <w:t>50,3</w:t>
      </w:r>
      <w:r w:rsidRPr="00F97109">
        <w:rPr>
          <w:w w:val="105"/>
          <w:sz w:val="24"/>
          <w:szCs w:val="24"/>
        </w:rPr>
        <w:t xml:space="preserve"> %. </w:t>
      </w:r>
    </w:p>
    <w:p w:rsidR="00B066C0" w:rsidRDefault="00087992" w:rsidP="00F97109">
      <w:pPr>
        <w:pStyle w:val="TableParagraph"/>
        <w:spacing w:before="0"/>
        <w:ind w:left="0" w:right="130" w:firstLine="567"/>
        <w:jc w:val="both"/>
        <w:rPr>
          <w:w w:val="105"/>
          <w:sz w:val="24"/>
          <w:szCs w:val="24"/>
        </w:rPr>
      </w:pPr>
      <w:r w:rsidRPr="00F97109">
        <w:rPr>
          <w:w w:val="105"/>
          <w:sz w:val="24"/>
          <w:szCs w:val="24"/>
        </w:rPr>
        <w:t xml:space="preserve">Ввиду отсутствия на территории городского округа земельных участков для дальнейшего промышленного развития, строительство крупных промышленных объектов не планируется. В тоже время, наличие на территориях действующих промышленных предприятий свободных производственных площадей, обеспечивает возможность строительства новых производственно-коммунальных зон (производственно-складских комплексов, производственных зданий и пр.). </w:t>
      </w:r>
    </w:p>
    <w:p w:rsidR="00087992" w:rsidRPr="00F97109" w:rsidRDefault="00087992" w:rsidP="00F97109">
      <w:pPr>
        <w:pStyle w:val="TableParagraph"/>
        <w:spacing w:before="0"/>
        <w:ind w:left="0" w:right="130" w:firstLine="567"/>
        <w:jc w:val="both"/>
        <w:rPr>
          <w:sz w:val="24"/>
          <w:szCs w:val="24"/>
        </w:rPr>
      </w:pPr>
      <w:r w:rsidRPr="00F97109">
        <w:rPr>
          <w:w w:val="105"/>
          <w:sz w:val="24"/>
          <w:szCs w:val="24"/>
        </w:rPr>
        <w:t>Все это в совокупности, и обеспечивает удержание в стабильных для городского округа Электросталь значениях объема работ, выполненных по виду экономической деятельности</w:t>
      </w:r>
      <w:r w:rsidRPr="00F97109">
        <w:rPr>
          <w:spacing w:val="-2"/>
          <w:w w:val="105"/>
          <w:sz w:val="24"/>
          <w:szCs w:val="24"/>
        </w:rPr>
        <w:t xml:space="preserve"> </w:t>
      </w:r>
      <w:r w:rsidRPr="00F97109">
        <w:rPr>
          <w:w w:val="105"/>
          <w:sz w:val="24"/>
          <w:szCs w:val="24"/>
        </w:rPr>
        <w:t>«Строительство».</w:t>
      </w:r>
    </w:p>
    <w:p w:rsidR="00532B35" w:rsidRPr="00F97109" w:rsidRDefault="00532B35" w:rsidP="00F97109">
      <w:pPr>
        <w:ind w:firstLine="567"/>
        <w:jc w:val="both"/>
        <w:rPr>
          <w:rFonts w:cs="Times New Roman"/>
        </w:rPr>
      </w:pPr>
    </w:p>
    <w:p w:rsidR="00532B35" w:rsidRPr="00F97109" w:rsidRDefault="00532B35" w:rsidP="00F97109">
      <w:pPr>
        <w:ind w:firstLine="567"/>
        <w:jc w:val="both"/>
        <w:rPr>
          <w:rFonts w:cs="Times New Roman"/>
          <w:b/>
          <w:i/>
        </w:rPr>
      </w:pPr>
      <w:r w:rsidRPr="00F97109">
        <w:rPr>
          <w:rFonts w:cs="Times New Roman"/>
          <w:b/>
          <w:i/>
        </w:rPr>
        <w:t>Ввод в действие жилых домов, построенных за счёт всех источников финансирования.</w:t>
      </w:r>
    </w:p>
    <w:p w:rsidR="0081003D" w:rsidRDefault="0081003D" w:rsidP="0081003D">
      <w:pPr>
        <w:pStyle w:val="a7"/>
        <w:ind w:firstLine="708"/>
        <w:jc w:val="both"/>
        <w:rPr>
          <w:rFonts w:ascii="Times New Roman" w:hAnsi="Times New Roman" w:cs="Arial"/>
          <w:sz w:val="24"/>
          <w:szCs w:val="24"/>
        </w:rPr>
      </w:pPr>
      <w:r w:rsidRPr="0081003D">
        <w:rPr>
          <w:rFonts w:ascii="Times New Roman" w:hAnsi="Times New Roman" w:cs="Arial"/>
          <w:sz w:val="24"/>
          <w:szCs w:val="24"/>
        </w:rPr>
        <w:t xml:space="preserve">В 2021 введено в эксплуатацию 3,849 тыс.кв.м жилья построенных населением. </w:t>
      </w:r>
    </w:p>
    <w:p w:rsidR="0081003D" w:rsidRDefault="0081003D" w:rsidP="005A3E00">
      <w:pPr>
        <w:pStyle w:val="a7"/>
        <w:ind w:firstLine="708"/>
        <w:jc w:val="both"/>
        <w:rPr>
          <w:rFonts w:ascii="Times New Roman" w:hAnsi="Times New Roman"/>
          <w:sz w:val="24"/>
          <w:szCs w:val="24"/>
        </w:rPr>
      </w:pPr>
      <w:r>
        <w:rPr>
          <w:rFonts w:ascii="Times New Roman" w:hAnsi="Times New Roman"/>
          <w:sz w:val="24"/>
          <w:szCs w:val="24"/>
        </w:rPr>
        <w:t>В 2022 году планируется введен</w:t>
      </w:r>
      <w:r w:rsidRPr="0081003D">
        <w:rPr>
          <w:rFonts w:ascii="Times New Roman" w:hAnsi="Times New Roman"/>
          <w:sz w:val="24"/>
          <w:szCs w:val="24"/>
        </w:rPr>
        <w:t xml:space="preserve"> в эксплуатацию </w:t>
      </w:r>
      <w:proofErr w:type="spellStart"/>
      <w:r w:rsidRPr="0081003D">
        <w:rPr>
          <w:rFonts w:ascii="Times New Roman" w:hAnsi="Times New Roman"/>
          <w:sz w:val="24"/>
          <w:szCs w:val="24"/>
        </w:rPr>
        <w:t>мнгоквартирный</w:t>
      </w:r>
      <w:proofErr w:type="spellEnd"/>
      <w:r w:rsidRPr="0081003D">
        <w:rPr>
          <w:rFonts w:ascii="Times New Roman" w:hAnsi="Times New Roman"/>
          <w:sz w:val="24"/>
          <w:szCs w:val="24"/>
        </w:rPr>
        <w:t xml:space="preserve"> дом </w:t>
      </w:r>
      <w:r>
        <w:rPr>
          <w:rFonts w:ascii="Times New Roman" w:hAnsi="Times New Roman"/>
          <w:sz w:val="24"/>
          <w:szCs w:val="24"/>
        </w:rPr>
        <w:t xml:space="preserve">(далее – МКД) </w:t>
      </w:r>
      <w:r w:rsidRPr="0081003D">
        <w:rPr>
          <w:rFonts w:ascii="Times New Roman" w:hAnsi="Times New Roman"/>
          <w:sz w:val="24"/>
          <w:szCs w:val="24"/>
        </w:rPr>
        <w:t>по ул. Захарченко</w:t>
      </w:r>
      <w:r>
        <w:rPr>
          <w:rFonts w:ascii="Times New Roman" w:hAnsi="Times New Roman"/>
          <w:sz w:val="24"/>
          <w:szCs w:val="24"/>
        </w:rPr>
        <w:t>, площадью 31,31 тыс.кв.м (</w:t>
      </w:r>
      <w:r w:rsidRPr="0081003D">
        <w:rPr>
          <w:rFonts w:ascii="Times New Roman" w:hAnsi="Times New Roman"/>
          <w:sz w:val="24"/>
          <w:szCs w:val="24"/>
        </w:rPr>
        <w:t xml:space="preserve">застройщик АО СЗ </w:t>
      </w:r>
      <w:r>
        <w:rPr>
          <w:rFonts w:ascii="Times New Roman" w:hAnsi="Times New Roman"/>
          <w:sz w:val="24"/>
          <w:szCs w:val="24"/>
        </w:rPr>
        <w:t>«</w:t>
      </w:r>
      <w:r w:rsidRPr="0081003D">
        <w:rPr>
          <w:rFonts w:ascii="Times New Roman" w:hAnsi="Times New Roman"/>
          <w:sz w:val="24"/>
          <w:szCs w:val="24"/>
        </w:rPr>
        <w:t xml:space="preserve">Виктория </w:t>
      </w:r>
      <w:proofErr w:type="spellStart"/>
      <w:r w:rsidRPr="0081003D">
        <w:rPr>
          <w:rFonts w:ascii="Times New Roman" w:hAnsi="Times New Roman"/>
          <w:sz w:val="24"/>
          <w:szCs w:val="24"/>
        </w:rPr>
        <w:t>девелопмент</w:t>
      </w:r>
      <w:proofErr w:type="spellEnd"/>
      <w:r>
        <w:rPr>
          <w:rFonts w:ascii="Times New Roman" w:hAnsi="Times New Roman"/>
          <w:sz w:val="24"/>
          <w:szCs w:val="24"/>
        </w:rPr>
        <w:t xml:space="preserve">»). Ввод </w:t>
      </w:r>
      <w:r w:rsidRPr="0081003D">
        <w:rPr>
          <w:rFonts w:ascii="Times New Roman" w:hAnsi="Times New Roman"/>
          <w:sz w:val="24"/>
          <w:szCs w:val="24"/>
        </w:rPr>
        <w:t>общей площади жилых домов, построенных населением</w:t>
      </w:r>
      <w:r>
        <w:rPr>
          <w:rFonts w:ascii="Times New Roman" w:hAnsi="Times New Roman"/>
          <w:sz w:val="24"/>
          <w:szCs w:val="24"/>
        </w:rPr>
        <w:t xml:space="preserve"> в 2022 году оценочно составит 8,9 тыс.кв.м.</w:t>
      </w:r>
      <w:r w:rsidRPr="0081003D">
        <w:rPr>
          <w:rFonts w:ascii="Times New Roman" w:hAnsi="Times New Roman"/>
          <w:sz w:val="24"/>
          <w:szCs w:val="24"/>
        </w:rPr>
        <w:t xml:space="preserve"> Снос жилья осуществляться не будет</w:t>
      </w:r>
      <w:r>
        <w:rPr>
          <w:rFonts w:ascii="Times New Roman" w:hAnsi="Times New Roman"/>
          <w:sz w:val="24"/>
          <w:szCs w:val="24"/>
        </w:rPr>
        <w:t>.</w:t>
      </w:r>
    </w:p>
    <w:p w:rsidR="0081003D" w:rsidRDefault="0081003D" w:rsidP="005A3E00">
      <w:pPr>
        <w:ind w:firstLine="709"/>
        <w:jc w:val="both"/>
        <w:rPr>
          <w:rFonts w:cs="Times New Roman"/>
        </w:rPr>
      </w:pPr>
      <w:r w:rsidRPr="0081003D">
        <w:rPr>
          <w:rFonts w:cs="Times New Roman"/>
        </w:rPr>
        <w:t>В 2023 году планируется ввести в эксплуатацию 11,1 тыс.кв.м жилья</w:t>
      </w:r>
      <w:r>
        <w:rPr>
          <w:rFonts w:cs="Times New Roman"/>
        </w:rPr>
        <w:t>, в т.ч.</w:t>
      </w:r>
      <w:r w:rsidRPr="0081003D">
        <w:rPr>
          <w:rFonts w:cs="Times New Roman"/>
        </w:rPr>
        <w:t xml:space="preserve">: МКД по </w:t>
      </w:r>
      <w:r>
        <w:rPr>
          <w:rFonts w:cs="Times New Roman"/>
        </w:rPr>
        <w:t xml:space="preserve">                        </w:t>
      </w:r>
      <w:r w:rsidRPr="0081003D">
        <w:rPr>
          <w:rFonts w:cs="Times New Roman"/>
        </w:rPr>
        <w:t xml:space="preserve">пр. Рабочий, д. 8 </w:t>
      </w:r>
      <w:r>
        <w:rPr>
          <w:rFonts w:cs="Times New Roman"/>
        </w:rPr>
        <w:t>(</w:t>
      </w:r>
      <w:r w:rsidRPr="0081003D">
        <w:rPr>
          <w:rFonts w:cs="Times New Roman"/>
        </w:rPr>
        <w:t xml:space="preserve">застройщик АО СЗ </w:t>
      </w:r>
      <w:r>
        <w:rPr>
          <w:rFonts w:cs="Times New Roman"/>
        </w:rPr>
        <w:t>«</w:t>
      </w:r>
      <w:r w:rsidRPr="0081003D">
        <w:rPr>
          <w:rFonts w:cs="Times New Roman"/>
        </w:rPr>
        <w:t xml:space="preserve">Виктория </w:t>
      </w:r>
      <w:proofErr w:type="spellStart"/>
      <w:r w:rsidRPr="0081003D">
        <w:rPr>
          <w:rFonts w:cs="Times New Roman"/>
        </w:rPr>
        <w:t>девелопмент</w:t>
      </w:r>
      <w:proofErr w:type="spellEnd"/>
      <w:r>
        <w:rPr>
          <w:rFonts w:cs="Times New Roman"/>
        </w:rPr>
        <w:t>»)</w:t>
      </w:r>
      <w:r w:rsidRPr="0081003D">
        <w:rPr>
          <w:rFonts w:cs="Times New Roman"/>
        </w:rPr>
        <w:t>, площадью 3,4 тыс.кв.м</w:t>
      </w:r>
      <w:r>
        <w:rPr>
          <w:rFonts w:cs="Times New Roman"/>
        </w:rPr>
        <w:t>,</w:t>
      </w:r>
      <w:r w:rsidRPr="0081003D">
        <w:rPr>
          <w:rFonts w:cs="Times New Roman"/>
        </w:rPr>
        <w:t xml:space="preserve"> </w:t>
      </w:r>
      <w:r>
        <w:rPr>
          <w:rFonts w:cs="Times New Roman"/>
        </w:rPr>
        <w:t>жилые дома, построенные</w:t>
      </w:r>
      <w:r w:rsidRPr="0081003D">
        <w:rPr>
          <w:rFonts w:cs="Times New Roman"/>
        </w:rPr>
        <w:t xml:space="preserve"> населением</w:t>
      </w:r>
      <w:r>
        <w:rPr>
          <w:rFonts w:cs="Times New Roman"/>
        </w:rPr>
        <w:t xml:space="preserve"> – 7,7 тыс.кв.м.</w:t>
      </w:r>
      <w:r w:rsidRPr="0081003D">
        <w:rPr>
          <w:rFonts w:cs="Times New Roman"/>
        </w:rPr>
        <w:t xml:space="preserve"> Снос жилья в 2023 году составит 7 тыс.кв.м (ул.Горького д.24 </w:t>
      </w:r>
      <w:proofErr w:type="spellStart"/>
      <w:r w:rsidRPr="0081003D">
        <w:rPr>
          <w:rFonts w:cs="Times New Roman"/>
        </w:rPr>
        <w:t>ул.Жулябина</w:t>
      </w:r>
      <w:proofErr w:type="spellEnd"/>
      <w:r w:rsidRPr="0081003D">
        <w:rPr>
          <w:rFonts w:cs="Times New Roman"/>
        </w:rPr>
        <w:t xml:space="preserve"> д.13, </w:t>
      </w:r>
      <w:proofErr w:type="spellStart"/>
      <w:r w:rsidRPr="0081003D">
        <w:rPr>
          <w:rFonts w:cs="Times New Roman"/>
        </w:rPr>
        <w:t>ул.Лермонотова</w:t>
      </w:r>
      <w:proofErr w:type="spellEnd"/>
      <w:r w:rsidRPr="0081003D">
        <w:rPr>
          <w:rFonts w:cs="Times New Roman"/>
        </w:rPr>
        <w:t xml:space="preserve"> д.2). </w:t>
      </w:r>
    </w:p>
    <w:p w:rsidR="0081003D" w:rsidRDefault="0081003D" w:rsidP="005A3E00">
      <w:pPr>
        <w:ind w:firstLine="709"/>
        <w:jc w:val="both"/>
        <w:rPr>
          <w:rFonts w:cs="Times New Roman"/>
        </w:rPr>
      </w:pPr>
      <w:r w:rsidRPr="0081003D">
        <w:rPr>
          <w:rFonts w:cs="Times New Roman"/>
        </w:rPr>
        <w:t xml:space="preserve">В 2024 году планируется ввести в эксплуатацию 6,5 тыс.кв.м построенных населением. Снос жилья не планируется. </w:t>
      </w:r>
    </w:p>
    <w:p w:rsidR="005B787D" w:rsidRDefault="0081003D" w:rsidP="005A3E00">
      <w:pPr>
        <w:ind w:firstLine="709"/>
        <w:jc w:val="both"/>
        <w:rPr>
          <w:rFonts w:cs="Times New Roman"/>
        </w:rPr>
      </w:pPr>
      <w:r w:rsidRPr="0081003D">
        <w:rPr>
          <w:rFonts w:cs="Times New Roman"/>
        </w:rPr>
        <w:t>В 2025 году планируется ввести в эксплуатацию 32,16 тыс.кв.м жилья</w:t>
      </w:r>
      <w:r w:rsidR="005B787D">
        <w:rPr>
          <w:rFonts w:cs="Times New Roman"/>
        </w:rPr>
        <w:t>, в т.ч.:</w:t>
      </w:r>
      <w:r w:rsidRPr="0081003D">
        <w:rPr>
          <w:rFonts w:cs="Times New Roman"/>
        </w:rPr>
        <w:t xml:space="preserve"> </w:t>
      </w:r>
      <w:r>
        <w:rPr>
          <w:rFonts w:cs="Times New Roman"/>
        </w:rPr>
        <w:t>МКД</w:t>
      </w:r>
      <w:r w:rsidRPr="0081003D">
        <w:rPr>
          <w:rFonts w:cs="Times New Roman"/>
        </w:rPr>
        <w:t xml:space="preserve"> в Северном микрорайоне</w:t>
      </w:r>
      <w:r w:rsidR="005B787D">
        <w:rPr>
          <w:rFonts w:cs="Times New Roman"/>
        </w:rPr>
        <w:t xml:space="preserve">, площадью 27,16 тыс.кв.м., жилые дома, </w:t>
      </w:r>
      <w:r w:rsidRPr="0081003D">
        <w:rPr>
          <w:rFonts w:cs="Times New Roman"/>
        </w:rPr>
        <w:t>построенны</w:t>
      </w:r>
      <w:r w:rsidR="005B787D">
        <w:rPr>
          <w:rFonts w:cs="Times New Roman"/>
        </w:rPr>
        <w:t>е</w:t>
      </w:r>
      <w:r w:rsidRPr="0081003D">
        <w:rPr>
          <w:rFonts w:cs="Times New Roman"/>
        </w:rPr>
        <w:t xml:space="preserve"> населением</w:t>
      </w:r>
      <w:r w:rsidR="005B787D">
        <w:rPr>
          <w:rFonts w:cs="Times New Roman"/>
        </w:rPr>
        <w:t xml:space="preserve"> – 5 тыс.кв.м.</w:t>
      </w:r>
      <w:r w:rsidRPr="0081003D">
        <w:rPr>
          <w:rFonts w:cs="Times New Roman"/>
        </w:rPr>
        <w:t xml:space="preserve"> Снос жилья составит 3,4 тыс.кв.м (</w:t>
      </w:r>
      <w:r w:rsidR="00981226">
        <w:rPr>
          <w:rFonts w:cs="Times New Roman"/>
        </w:rPr>
        <w:t>у</w:t>
      </w:r>
      <w:r w:rsidRPr="0081003D">
        <w:rPr>
          <w:rFonts w:cs="Times New Roman"/>
        </w:rPr>
        <w:t>л.Лесная д.24,26,28)</w:t>
      </w:r>
      <w:r w:rsidR="005B787D">
        <w:rPr>
          <w:rFonts w:cs="Times New Roman"/>
        </w:rPr>
        <w:t>.</w:t>
      </w:r>
    </w:p>
    <w:p w:rsidR="005A3E00" w:rsidRDefault="005A3E00" w:rsidP="005A3E00">
      <w:pPr>
        <w:ind w:firstLine="709"/>
        <w:jc w:val="both"/>
      </w:pPr>
      <w:r w:rsidRPr="006A78C7">
        <w:lastRenderedPageBreak/>
        <w:t xml:space="preserve">Для поддержания динамики ввода жилых объектов в эксплуатацию в </w:t>
      </w:r>
      <w:r>
        <w:t>городском округе</w:t>
      </w:r>
      <w:r w:rsidRPr="006A78C7">
        <w:t xml:space="preserve"> проводится работа по согласованию концепций развития территорий </w:t>
      </w:r>
      <w:r w:rsidR="00A07D65">
        <w:t xml:space="preserve">         </w:t>
      </w:r>
      <w:r w:rsidRPr="006A78C7">
        <w:t>мкр.Северный-2 и территории по ул.Юбилейная. Кроме того, продолжится строительство микрорайона в квартале между Ногинским шоссе и проспектом Ленина.</w:t>
      </w:r>
    </w:p>
    <w:p w:rsidR="00652E41" w:rsidRDefault="00BF3D16" w:rsidP="005A3E00">
      <w:pPr>
        <w:ind w:firstLine="709"/>
        <w:jc w:val="both"/>
      </w:pPr>
      <w:r>
        <w:t>Уровень обеспеченности населения городского округа Электросталь жильем составил в 202</w:t>
      </w:r>
      <w:r w:rsidR="005B787D">
        <w:t>1</w:t>
      </w:r>
      <w:r>
        <w:t xml:space="preserve"> году </w:t>
      </w:r>
      <w:r w:rsidR="005B787D">
        <w:t>22,98</w:t>
      </w:r>
      <w:r>
        <w:t xml:space="preserve"> кв.м на человека,</w:t>
      </w:r>
      <w:r w:rsidR="006C4D54">
        <w:t xml:space="preserve"> рост по сравнению с 2</w:t>
      </w:r>
      <w:r>
        <w:t>0</w:t>
      </w:r>
      <w:r w:rsidR="005B787D">
        <w:t>20</w:t>
      </w:r>
      <w:r>
        <w:t xml:space="preserve"> годом – </w:t>
      </w:r>
      <w:r w:rsidR="005B787D">
        <w:t>103</w:t>
      </w:r>
      <w:r>
        <w:t xml:space="preserve">%. </w:t>
      </w:r>
      <w:r w:rsidR="00B60B22">
        <w:t xml:space="preserve">                    </w:t>
      </w:r>
      <w:r w:rsidR="006C4D54">
        <w:t>В 202</w:t>
      </w:r>
      <w:r w:rsidR="005B787D">
        <w:t>2</w:t>
      </w:r>
      <w:r w:rsidR="006C4D54">
        <w:t xml:space="preserve"> году обеспеченность населения жильем оценочно вырастет на </w:t>
      </w:r>
      <w:r w:rsidR="005B787D">
        <w:t>102,7</w:t>
      </w:r>
      <w:r w:rsidR="006C4D54">
        <w:t xml:space="preserve"> % и составит </w:t>
      </w:r>
      <w:r w:rsidR="005B787D">
        <w:t>23,6</w:t>
      </w:r>
      <w:r w:rsidR="006C4D54">
        <w:t xml:space="preserve"> кв.м на человека. Рост обусловлен не только вводом в эксплуатацию жилых домов, но и уменьшение</w:t>
      </w:r>
      <w:r w:rsidR="003211B0">
        <w:t>м</w:t>
      </w:r>
      <w:r w:rsidR="006C4D54">
        <w:t xml:space="preserve"> численности населения городского округа. </w:t>
      </w:r>
    </w:p>
    <w:p w:rsidR="006C4D54" w:rsidRPr="006A78C7" w:rsidRDefault="006C4D54" w:rsidP="005A3E00">
      <w:pPr>
        <w:ind w:firstLine="709"/>
        <w:jc w:val="both"/>
      </w:pPr>
      <w:r>
        <w:t>В 202</w:t>
      </w:r>
      <w:r w:rsidR="005B787D">
        <w:t>3</w:t>
      </w:r>
      <w:r>
        <w:t>-202</w:t>
      </w:r>
      <w:r w:rsidR="005B787D">
        <w:t>5</w:t>
      </w:r>
      <w:r>
        <w:t xml:space="preserve"> годах прогнозируется умеренный рост уровня обеспеченности населения жильем, к 202</w:t>
      </w:r>
      <w:r w:rsidR="005B787D">
        <w:t>5</w:t>
      </w:r>
      <w:r>
        <w:t xml:space="preserve"> году он достигнет значения </w:t>
      </w:r>
      <w:r w:rsidR="005B787D">
        <w:t>24,25</w:t>
      </w:r>
      <w:r>
        <w:t xml:space="preserve"> кв.м на человека.</w:t>
      </w:r>
    </w:p>
    <w:p w:rsidR="00532B35" w:rsidRPr="00F97109" w:rsidRDefault="00532B35" w:rsidP="00F97109">
      <w:pPr>
        <w:ind w:firstLine="567"/>
        <w:jc w:val="both"/>
        <w:rPr>
          <w:rFonts w:cs="Times New Roman"/>
        </w:rPr>
      </w:pPr>
    </w:p>
    <w:p w:rsidR="00FE4282" w:rsidRPr="00F97109" w:rsidRDefault="00CC47F5" w:rsidP="00F97109">
      <w:pPr>
        <w:ind w:firstLine="567"/>
        <w:jc w:val="both"/>
        <w:rPr>
          <w:rFonts w:cs="Times New Roman"/>
          <w:b/>
          <w:bCs/>
          <w:color w:val="333333"/>
        </w:rPr>
      </w:pPr>
      <w:r w:rsidRPr="00F97109">
        <w:rPr>
          <w:rFonts w:cs="Times New Roman"/>
          <w:b/>
          <w:bCs/>
          <w:color w:val="333333"/>
        </w:rPr>
        <w:t>Труд и заработная плата</w:t>
      </w:r>
    </w:p>
    <w:p w:rsidR="006E12B5" w:rsidRPr="001C2450" w:rsidRDefault="00CC47F5" w:rsidP="001C2450">
      <w:pPr>
        <w:ind w:firstLine="567"/>
        <w:jc w:val="both"/>
        <w:rPr>
          <w:rFonts w:cs="Times New Roman"/>
        </w:rPr>
      </w:pPr>
      <w:r w:rsidRPr="001C2450">
        <w:rPr>
          <w:rFonts w:cs="Times New Roman"/>
        </w:rPr>
        <w:t>Рынок труда городского округа Электро</w:t>
      </w:r>
      <w:r w:rsidR="006E12B5" w:rsidRPr="001C2450">
        <w:rPr>
          <w:rFonts w:cs="Times New Roman"/>
        </w:rPr>
        <w:t>сталь представлен предприятиями</w:t>
      </w:r>
      <w:r w:rsidRPr="001C2450">
        <w:rPr>
          <w:rFonts w:cs="Times New Roman"/>
        </w:rPr>
        <w:t xml:space="preserve"> промышленного производства, строительства, оптовой и розничной торговли, услуг, организациями, осуществляющими административную деятельность и государственное управление. </w:t>
      </w:r>
    </w:p>
    <w:p w:rsidR="00CC47F5" w:rsidRPr="001C2450" w:rsidRDefault="00CC47F5" w:rsidP="001C2450">
      <w:pPr>
        <w:ind w:firstLine="567"/>
        <w:jc w:val="both"/>
        <w:rPr>
          <w:rFonts w:cs="Times New Roman"/>
        </w:rPr>
      </w:pPr>
      <w:r w:rsidRPr="001C2450">
        <w:rPr>
          <w:rFonts w:cs="Times New Roman"/>
        </w:rPr>
        <w:t>Наряду с крупнейшими промышленными предприятиями на территории городского округа осуществляют деятельно</w:t>
      </w:r>
      <w:r w:rsidR="006E12B5" w:rsidRPr="001C2450">
        <w:rPr>
          <w:rFonts w:cs="Times New Roman"/>
        </w:rPr>
        <w:t xml:space="preserve">сть </w:t>
      </w:r>
      <w:r w:rsidRPr="001C2450">
        <w:rPr>
          <w:rFonts w:cs="Times New Roman"/>
        </w:rPr>
        <w:t>предприятия малого бизнеса</w:t>
      </w:r>
      <w:r w:rsidR="00614C61" w:rsidRPr="001C2450">
        <w:rPr>
          <w:rFonts w:cs="Times New Roman"/>
        </w:rPr>
        <w:t>.</w:t>
      </w:r>
    </w:p>
    <w:p w:rsidR="001D7001" w:rsidRPr="001C2450" w:rsidRDefault="001D7001" w:rsidP="001C2450">
      <w:pPr>
        <w:ind w:firstLine="567"/>
        <w:jc w:val="both"/>
        <w:rPr>
          <w:rFonts w:cs="Times New Roman"/>
        </w:rPr>
      </w:pPr>
      <w:r w:rsidRPr="001C2450">
        <w:rPr>
          <w:rFonts w:cs="Times New Roman"/>
        </w:rPr>
        <w:t xml:space="preserve">Предприятиями и организациями, определяющими </w:t>
      </w:r>
      <w:r w:rsidR="00272CCD" w:rsidRPr="001C2450">
        <w:rPr>
          <w:rFonts w:cs="Times New Roman"/>
        </w:rPr>
        <w:t>динамику фонда заработной платы городского округа,</w:t>
      </w:r>
      <w:r w:rsidRPr="001C2450">
        <w:rPr>
          <w:rFonts w:cs="Times New Roman"/>
        </w:rPr>
        <w:t xml:space="preserve"> являются крупнейшие</w:t>
      </w:r>
      <w:r w:rsidR="0081731B" w:rsidRPr="001C2450">
        <w:rPr>
          <w:rFonts w:cs="Times New Roman"/>
        </w:rPr>
        <w:t xml:space="preserve"> промышленные предприятия: </w:t>
      </w:r>
      <w:r w:rsidR="00C66C5F" w:rsidRPr="001C2450">
        <w:rPr>
          <w:rFonts w:cs="Times New Roman"/>
        </w:rPr>
        <w:t>АО «</w:t>
      </w:r>
      <w:r w:rsidRPr="001C2450">
        <w:rPr>
          <w:rFonts w:cs="Times New Roman"/>
        </w:rPr>
        <w:t>МСЗ</w:t>
      </w:r>
      <w:r w:rsidR="00981226" w:rsidRPr="001C2450">
        <w:rPr>
          <w:rFonts w:cs="Times New Roman"/>
        </w:rPr>
        <w:t xml:space="preserve">»,  </w:t>
      </w:r>
      <w:r w:rsidR="0081731B" w:rsidRPr="001C2450">
        <w:rPr>
          <w:rFonts w:cs="Times New Roman"/>
        </w:rPr>
        <w:t xml:space="preserve">                     </w:t>
      </w:r>
      <w:r w:rsidR="00C66C5F" w:rsidRPr="001C2450">
        <w:rPr>
          <w:rFonts w:cs="Times New Roman"/>
        </w:rPr>
        <w:t>ОАО «ЭЗТМ», АО «МЗ «Электросталь», ОАО «ЭХМЗ», АО «</w:t>
      </w:r>
      <w:r w:rsidRPr="001C2450">
        <w:rPr>
          <w:rFonts w:cs="Times New Roman"/>
        </w:rPr>
        <w:t>502ЗРВТИ</w:t>
      </w:r>
      <w:r w:rsidR="00C66C5F" w:rsidRPr="001C2450">
        <w:rPr>
          <w:rFonts w:cs="Times New Roman"/>
        </w:rPr>
        <w:t>»</w:t>
      </w:r>
      <w:r w:rsidR="008B7539" w:rsidRPr="001C2450">
        <w:rPr>
          <w:rFonts w:cs="Times New Roman"/>
        </w:rPr>
        <w:t xml:space="preserve">, </w:t>
      </w:r>
      <w:r w:rsidR="00A834E6" w:rsidRPr="001C2450">
        <w:rPr>
          <w:rFonts w:cs="Times New Roman"/>
        </w:rPr>
        <w:t xml:space="preserve">                                         </w:t>
      </w:r>
      <w:r w:rsidR="00C66C5F" w:rsidRPr="001C2450">
        <w:rPr>
          <w:rFonts w:cs="Times New Roman"/>
        </w:rPr>
        <w:t>ООО «</w:t>
      </w:r>
      <w:r w:rsidRPr="001C2450">
        <w:rPr>
          <w:rFonts w:cs="Times New Roman"/>
        </w:rPr>
        <w:t xml:space="preserve">МСЗ </w:t>
      </w:r>
      <w:r w:rsidR="00C66C5F" w:rsidRPr="001C2450">
        <w:rPr>
          <w:rFonts w:cs="Times New Roman"/>
        </w:rPr>
        <w:t>Механика»</w:t>
      </w:r>
      <w:r w:rsidRPr="001C2450">
        <w:rPr>
          <w:rFonts w:cs="Times New Roman"/>
        </w:rPr>
        <w:t xml:space="preserve">.  </w:t>
      </w:r>
    </w:p>
    <w:p w:rsidR="001D7001" w:rsidRDefault="00392F1A" w:rsidP="001C2450">
      <w:pPr>
        <w:ind w:firstLine="567"/>
        <w:jc w:val="both"/>
        <w:rPr>
          <w:rFonts w:cs="Times New Roman"/>
        </w:rPr>
      </w:pPr>
      <w:r w:rsidRPr="001C2450">
        <w:rPr>
          <w:rFonts w:cs="Times New Roman"/>
        </w:rPr>
        <w:t>Функциониру</w:t>
      </w:r>
      <w:r w:rsidR="001D7001" w:rsidRPr="001C2450">
        <w:rPr>
          <w:rFonts w:cs="Times New Roman"/>
        </w:rPr>
        <w:t>ющий на территории города малый бизнес, о</w:t>
      </w:r>
      <w:r w:rsidRPr="001C2450">
        <w:rPr>
          <w:rFonts w:cs="Times New Roman"/>
        </w:rPr>
        <w:t>сновны</w:t>
      </w:r>
      <w:r w:rsidR="001D7001" w:rsidRPr="001C2450">
        <w:rPr>
          <w:rFonts w:cs="Times New Roman"/>
        </w:rPr>
        <w:t>м</w:t>
      </w:r>
      <w:r w:rsidRPr="001C2450">
        <w:rPr>
          <w:rFonts w:cs="Times New Roman"/>
        </w:rPr>
        <w:t xml:space="preserve"> направлени</w:t>
      </w:r>
      <w:r w:rsidR="001D7001" w:rsidRPr="001C2450">
        <w:rPr>
          <w:rFonts w:cs="Times New Roman"/>
        </w:rPr>
        <w:t>ем</w:t>
      </w:r>
      <w:r w:rsidRPr="001C2450">
        <w:rPr>
          <w:rFonts w:cs="Times New Roman"/>
        </w:rPr>
        <w:t xml:space="preserve"> деятельности </w:t>
      </w:r>
      <w:r w:rsidR="001D7001" w:rsidRPr="001C2450">
        <w:rPr>
          <w:rFonts w:cs="Times New Roman"/>
        </w:rPr>
        <w:t>которых</w:t>
      </w:r>
      <w:r w:rsidRPr="001C2450">
        <w:rPr>
          <w:rFonts w:cs="Times New Roman"/>
        </w:rPr>
        <w:t xml:space="preserve"> </w:t>
      </w:r>
      <w:r w:rsidR="001D7001" w:rsidRPr="001C2450">
        <w:rPr>
          <w:rFonts w:cs="Times New Roman"/>
        </w:rPr>
        <w:t xml:space="preserve">является </w:t>
      </w:r>
      <w:r w:rsidRPr="001C2450">
        <w:rPr>
          <w:rFonts w:cs="Times New Roman"/>
        </w:rPr>
        <w:t>промышленное производство (металлообрабатывающее производство, производство изделий из пластмассы, строительных материалов, мебельная, пищевая, стекольная промышленность</w:t>
      </w:r>
      <w:r w:rsidR="001D7001" w:rsidRPr="001C2450">
        <w:rPr>
          <w:rFonts w:cs="Times New Roman"/>
        </w:rPr>
        <w:t>) представлен следующими предприятиями: п</w:t>
      </w:r>
      <w:r w:rsidRPr="001C2450">
        <w:rPr>
          <w:rFonts w:cs="Times New Roman"/>
        </w:rPr>
        <w:t xml:space="preserve">редприятия группы компаний </w:t>
      </w:r>
      <w:proofErr w:type="spellStart"/>
      <w:r w:rsidRPr="001C2450">
        <w:rPr>
          <w:rFonts w:cs="Times New Roman"/>
        </w:rPr>
        <w:t>Тране</w:t>
      </w:r>
      <w:proofErr w:type="spellEnd"/>
      <w:r w:rsidRPr="001C2450">
        <w:rPr>
          <w:rFonts w:cs="Times New Roman"/>
        </w:rPr>
        <w:t>, ООО «</w:t>
      </w:r>
      <w:proofErr w:type="spellStart"/>
      <w:r w:rsidRPr="001C2450">
        <w:rPr>
          <w:rFonts w:cs="Times New Roman"/>
        </w:rPr>
        <w:t>Терминус</w:t>
      </w:r>
      <w:proofErr w:type="spellEnd"/>
      <w:r w:rsidRPr="001C2450">
        <w:rPr>
          <w:rFonts w:cs="Times New Roman"/>
        </w:rPr>
        <w:t>», ООО «</w:t>
      </w:r>
      <w:proofErr w:type="spellStart"/>
      <w:r w:rsidRPr="001C2450">
        <w:rPr>
          <w:rFonts w:cs="Times New Roman"/>
        </w:rPr>
        <w:t>Русинокс</w:t>
      </w:r>
      <w:proofErr w:type="spellEnd"/>
      <w:r w:rsidRPr="001C2450">
        <w:rPr>
          <w:rFonts w:cs="Times New Roman"/>
        </w:rPr>
        <w:t>», АО «ТЭСМО», ООО «</w:t>
      </w:r>
      <w:proofErr w:type="spellStart"/>
      <w:r w:rsidRPr="001C2450">
        <w:rPr>
          <w:rFonts w:cs="Times New Roman"/>
        </w:rPr>
        <w:t>Промснабресурс</w:t>
      </w:r>
      <w:proofErr w:type="spellEnd"/>
      <w:r w:rsidRPr="001C2450">
        <w:rPr>
          <w:rFonts w:cs="Times New Roman"/>
        </w:rPr>
        <w:t>», ЗАО «Полимер», ООО «Фабрика композитов»</w:t>
      </w:r>
      <w:r w:rsidR="00214D60">
        <w:rPr>
          <w:rFonts w:cs="Times New Roman"/>
        </w:rPr>
        <w:t>.</w:t>
      </w:r>
    </w:p>
    <w:p w:rsidR="007B67F1" w:rsidRPr="007B67F1" w:rsidRDefault="001C2450" w:rsidP="007B67F1">
      <w:pPr>
        <w:ind w:firstLine="567"/>
        <w:jc w:val="both"/>
        <w:rPr>
          <w:rFonts w:eastAsia="Calibri" w:cs="Times New Roman"/>
        </w:rPr>
      </w:pPr>
      <w:r w:rsidRPr="001C2450">
        <w:rPr>
          <w:rFonts w:cs="Times New Roman"/>
          <w:shd w:val="clear" w:color="auto" w:fill="FFFFFF"/>
        </w:rPr>
        <w:t xml:space="preserve">Численность официально зарегистрированных безработных в </w:t>
      </w:r>
      <w:r>
        <w:rPr>
          <w:rFonts w:cs="Times New Roman"/>
          <w:shd w:val="clear" w:color="auto" w:fill="FFFFFF"/>
        </w:rPr>
        <w:t>202</w:t>
      </w:r>
      <w:r w:rsidR="00214D60">
        <w:rPr>
          <w:rFonts w:cs="Times New Roman"/>
          <w:shd w:val="clear" w:color="auto" w:fill="FFFFFF"/>
        </w:rPr>
        <w:t>1</w:t>
      </w:r>
      <w:r>
        <w:rPr>
          <w:rFonts w:cs="Times New Roman"/>
          <w:shd w:val="clear" w:color="auto" w:fill="FFFFFF"/>
        </w:rPr>
        <w:t xml:space="preserve"> году значительно </w:t>
      </w:r>
      <w:r w:rsidR="00973A2C">
        <w:rPr>
          <w:rFonts w:cs="Times New Roman"/>
          <w:shd w:val="clear" w:color="auto" w:fill="FFFFFF"/>
        </w:rPr>
        <w:t xml:space="preserve">уменьшилась </w:t>
      </w:r>
      <w:r>
        <w:rPr>
          <w:rFonts w:cs="Times New Roman"/>
          <w:shd w:val="clear" w:color="auto" w:fill="FFFFFF"/>
        </w:rPr>
        <w:t>по сравнению с 20</w:t>
      </w:r>
      <w:r w:rsidR="00973A2C">
        <w:rPr>
          <w:rFonts w:cs="Times New Roman"/>
          <w:shd w:val="clear" w:color="auto" w:fill="FFFFFF"/>
        </w:rPr>
        <w:t>20</w:t>
      </w:r>
      <w:r>
        <w:rPr>
          <w:rFonts w:cs="Times New Roman"/>
          <w:shd w:val="clear" w:color="auto" w:fill="FFFFFF"/>
        </w:rPr>
        <w:t xml:space="preserve"> годом и</w:t>
      </w:r>
      <w:r w:rsidRPr="001C2450">
        <w:rPr>
          <w:rFonts w:cs="Times New Roman"/>
          <w:shd w:val="clear" w:color="auto" w:fill="FFFFFF"/>
        </w:rPr>
        <w:t xml:space="preserve"> составила </w:t>
      </w:r>
      <w:r w:rsidR="00973A2C">
        <w:rPr>
          <w:rFonts w:cs="Times New Roman"/>
          <w:shd w:val="clear" w:color="auto" w:fill="FFFFFF"/>
        </w:rPr>
        <w:t>548</w:t>
      </w:r>
      <w:r w:rsidRPr="001C2450">
        <w:rPr>
          <w:rFonts w:cs="Times New Roman"/>
          <w:shd w:val="clear" w:color="auto" w:fill="FFFFFF"/>
        </w:rPr>
        <w:t xml:space="preserve"> человек</w:t>
      </w:r>
      <w:r>
        <w:rPr>
          <w:rFonts w:cs="Times New Roman"/>
          <w:shd w:val="clear" w:color="auto" w:fill="FFFFFF"/>
        </w:rPr>
        <w:t xml:space="preserve"> (в 20</w:t>
      </w:r>
      <w:r w:rsidR="00973A2C">
        <w:rPr>
          <w:rFonts w:cs="Times New Roman"/>
          <w:shd w:val="clear" w:color="auto" w:fill="FFFFFF"/>
        </w:rPr>
        <w:t>20</w:t>
      </w:r>
      <w:r>
        <w:rPr>
          <w:rFonts w:cs="Times New Roman"/>
          <w:shd w:val="clear" w:color="auto" w:fill="FFFFFF"/>
        </w:rPr>
        <w:t xml:space="preserve"> году </w:t>
      </w:r>
      <w:r w:rsidR="00973A2C">
        <w:rPr>
          <w:rFonts w:cs="Times New Roman"/>
          <w:shd w:val="clear" w:color="auto" w:fill="FFFFFF"/>
        </w:rPr>
        <w:t>1741 человек</w:t>
      </w:r>
      <w:r>
        <w:rPr>
          <w:rFonts w:cs="Times New Roman"/>
          <w:shd w:val="clear" w:color="auto" w:fill="FFFFFF"/>
        </w:rPr>
        <w:t xml:space="preserve">). </w:t>
      </w:r>
      <w:r w:rsidR="007B67F1" w:rsidRPr="007B67F1">
        <w:rPr>
          <w:rFonts w:cs="Times New Roman"/>
          <w:shd w:val="clear" w:color="auto" w:fill="FFFFFF"/>
        </w:rPr>
        <w:t>Снижение</w:t>
      </w:r>
      <w:r w:rsidR="007B67F1" w:rsidRPr="007B67F1">
        <w:rPr>
          <w:rFonts w:eastAsia="Calibri" w:cs="Times New Roman"/>
        </w:rPr>
        <w:t xml:space="preserve"> обусловлено реализацией мероприятий по снижению напряженности на рынке труда, программы по переобучению безработных граждан и граждан, находящихся в поиске работы.</w:t>
      </w:r>
    </w:p>
    <w:p w:rsidR="007B67F1" w:rsidRPr="007B67F1" w:rsidRDefault="007B67F1" w:rsidP="007B67F1">
      <w:pPr>
        <w:spacing w:line="271" w:lineRule="auto"/>
        <w:ind w:firstLine="709"/>
        <w:jc w:val="both"/>
        <w:rPr>
          <w:rFonts w:eastAsia="Calibri" w:cs="Times New Roman"/>
        </w:rPr>
      </w:pPr>
      <w:r w:rsidRPr="007B67F1">
        <w:rPr>
          <w:rFonts w:eastAsia="Calibri" w:cs="Times New Roman"/>
        </w:rPr>
        <w:t>По оценке 2022 года уровень официально зарегистрированных безработных составит 534 человека.</w:t>
      </w:r>
    </w:p>
    <w:p w:rsidR="007B67F1" w:rsidRPr="007B67F1" w:rsidRDefault="007B67F1" w:rsidP="007B67F1">
      <w:pPr>
        <w:ind w:firstLine="709"/>
        <w:jc w:val="both"/>
        <w:rPr>
          <w:rFonts w:eastAsia="Calibri" w:cs="Times New Roman"/>
        </w:rPr>
      </w:pPr>
      <w:r w:rsidRPr="007B67F1">
        <w:rPr>
          <w:rFonts w:eastAsia="Calibri" w:cs="Times New Roman"/>
        </w:rPr>
        <w:t xml:space="preserve">Анализ ситуации, складывающейся на рынке труда, показывает, </w:t>
      </w:r>
      <w:r w:rsidRPr="007B67F1">
        <w:rPr>
          <w:rFonts w:eastAsia="Calibri" w:cs="Times New Roman"/>
        </w:rPr>
        <w:br/>
        <w:t xml:space="preserve">что наибольшие сложности с трудоустройством возникают у инвалидов, молодежи, женщин, воспитывающих детей дошкольного возраста и детей-инвалидов, </w:t>
      </w:r>
      <w:proofErr w:type="spellStart"/>
      <w:r w:rsidRPr="007B67F1">
        <w:rPr>
          <w:rFonts w:eastAsia="Calibri" w:cs="Times New Roman"/>
        </w:rPr>
        <w:t>предпенсионеров</w:t>
      </w:r>
      <w:proofErr w:type="spellEnd"/>
      <w:r w:rsidRPr="007B67F1">
        <w:rPr>
          <w:rFonts w:eastAsia="Calibri" w:cs="Times New Roman"/>
        </w:rPr>
        <w:t>, а также иных категорий социально незащищенных граждан, поддержка которых является одним из важнейших приоритетов политики занятости населения.</w:t>
      </w:r>
    </w:p>
    <w:p w:rsidR="00513B09" w:rsidRDefault="00513B09" w:rsidP="00804A80">
      <w:pPr>
        <w:ind w:firstLine="567"/>
        <w:jc w:val="both"/>
        <w:rPr>
          <w:rFonts w:cs="Times New Roman"/>
          <w:shd w:val="clear" w:color="auto" w:fill="FFFFFF"/>
        </w:rPr>
      </w:pPr>
      <w:r>
        <w:t xml:space="preserve">В прогнозном периоде </w:t>
      </w:r>
      <w:r w:rsidRPr="00756528">
        <w:t>безработица будет снижаться.</w:t>
      </w:r>
      <w:r>
        <w:t xml:space="preserve"> </w:t>
      </w:r>
      <w:r w:rsidRPr="00756528">
        <w:t>В основном на количество существующих рабочих мест будут влиять градообразующие предприятия города</w:t>
      </w:r>
      <w:r>
        <w:t xml:space="preserve">. </w:t>
      </w:r>
      <w:r w:rsidRPr="00756528">
        <w:t xml:space="preserve">Оптимизация численности рабочих мест должна быть завершена. Также планируется  </w:t>
      </w:r>
      <w:r w:rsidR="008A27F8">
        <w:t>создание</w:t>
      </w:r>
      <w:r w:rsidRPr="00756528">
        <w:t xml:space="preserve"> новых рабочих ме</w:t>
      </w:r>
      <w:proofErr w:type="gramStart"/>
      <w:r w:rsidRPr="00756528">
        <w:t>ст в св</w:t>
      </w:r>
      <w:proofErr w:type="gramEnd"/>
      <w:r w:rsidRPr="00756528">
        <w:t>язи с развитием территорий</w:t>
      </w:r>
      <w:r>
        <w:t xml:space="preserve"> и </w:t>
      </w:r>
      <w:r w:rsidRPr="00756528">
        <w:t xml:space="preserve">расширением направлений деятельности, созданием </w:t>
      </w:r>
      <w:proofErr w:type="spellStart"/>
      <w:r w:rsidRPr="00756528">
        <w:t>коворкинг-центра</w:t>
      </w:r>
      <w:proofErr w:type="spellEnd"/>
      <w:r w:rsidRPr="00756528">
        <w:t>,  индустриальных парков, привлечением на их территорию новых производств, расширением действующих производств, выпуском новых видов продукции, развитием экспорта.</w:t>
      </w:r>
    </w:p>
    <w:p w:rsidR="001C2450" w:rsidRPr="00513B09" w:rsidRDefault="008A27F8" w:rsidP="001C2450">
      <w:pPr>
        <w:ind w:firstLine="567"/>
        <w:jc w:val="both"/>
        <w:rPr>
          <w:rFonts w:cs="Times New Roman"/>
          <w:color w:val="212121"/>
          <w:shd w:val="clear" w:color="auto" w:fill="FFFFFF"/>
        </w:rPr>
      </w:pPr>
      <w:r>
        <w:rPr>
          <w:rFonts w:cs="Times New Roman"/>
          <w:color w:val="212121"/>
          <w:shd w:val="clear" w:color="auto" w:fill="FFFFFF"/>
        </w:rPr>
        <w:t xml:space="preserve">В </w:t>
      </w:r>
      <w:r w:rsidR="001C2450" w:rsidRPr="00513B09">
        <w:rPr>
          <w:rFonts w:cs="Times New Roman"/>
          <w:color w:val="212121"/>
          <w:shd w:val="clear" w:color="auto" w:fill="FFFFFF"/>
        </w:rPr>
        <w:t xml:space="preserve">городском округе ведется работа по развитию сетевой торговли, формированию современных торговых комплексов, созданию комфортной среды для потребителя. </w:t>
      </w:r>
      <w:r>
        <w:rPr>
          <w:rFonts w:cs="Times New Roman"/>
          <w:color w:val="212121"/>
          <w:shd w:val="clear" w:color="auto" w:fill="FFFFFF"/>
        </w:rPr>
        <w:t>Что приведет</w:t>
      </w:r>
      <w:r w:rsidR="001C2450" w:rsidRPr="00513B09">
        <w:rPr>
          <w:rFonts w:cs="Times New Roman"/>
          <w:color w:val="212121"/>
          <w:shd w:val="clear" w:color="auto" w:fill="FFFFFF"/>
        </w:rPr>
        <w:t xml:space="preserve"> к созданию новых рабочих мест и вновь зарегистрированных индивидуальных </w:t>
      </w:r>
      <w:r w:rsidR="001C2450" w:rsidRPr="00513B09">
        <w:rPr>
          <w:rFonts w:cs="Times New Roman"/>
          <w:color w:val="212121"/>
          <w:shd w:val="clear" w:color="auto" w:fill="FFFFFF"/>
        </w:rPr>
        <w:lastRenderedPageBreak/>
        <w:t>предпринимателей</w:t>
      </w:r>
      <w:r>
        <w:rPr>
          <w:rFonts w:cs="Times New Roman"/>
          <w:color w:val="212121"/>
          <w:shd w:val="clear" w:color="auto" w:fill="FFFFFF"/>
        </w:rPr>
        <w:t xml:space="preserve"> и в результате</w:t>
      </w:r>
      <w:r w:rsidR="00513B09" w:rsidRPr="00513B09">
        <w:rPr>
          <w:rFonts w:cs="Times New Roman"/>
          <w:color w:val="212121"/>
          <w:shd w:val="clear" w:color="auto" w:fill="FFFFFF"/>
        </w:rPr>
        <w:t xml:space="preserve"> позволит в прогнозном периоде значительно снизить численность безработных </w:t>
      </w:r>
      <w:r>
        <w:rPr>
          <w:rFonts w:cs="Times New Roman"/>
          <w:color w:val="212121"/>
          <w:shd w:val="clear" w:color="auto" w:fill="FFFFFF"/>
        </w:rPr>
        <w:t>(</w:t>
      </w:r>
      <w:r w:rsidR="00513B09" w:rsidRPr="00513B09">
        <w:rPr>
          <w:rFonts w:cs="Times New Roman"/>
          <w:color w:val="212121"/>
          <w:shd w:val="clear" w:color="auto" w:fill="FFFFFF"/>
        </w:rPr>
        <w:t>до 3</w:t>
      </w:r>
      <w:r w:rsidR="007B67F1">
        <w:rPr>
          <w:rFonts w:cs="Times New Roman"/>
          <w:color w:val="212121"/>
          <w:shd w:val="clear" w:color="auto" w:fill="FFFFFF"/>
        </w:rPr>
        <w:t xml:space="preserve">48 </w:t>
      </w:r>
      <w:r w:rsidR="00513B09" w:rsidRPr="00513B09">
        <w:rPr>
          <w:rFonts w:cs="Times New Roman"/>
          <w:color w:val="212121"/>
          <w:shd w:val="clear" w:color="auto" w:fill="FFFFFF"/>
        </w:rPr>
        <w:t>человек к</w:t>
      </w:r>
      <w:r w:rsidR="00B60B22">
        <w:rPr>
          <w:rFonts w:cs="Times New Roman"/>
          <w:color w:val="212121"/>
          <w:shd w:val="clear" w:color="auto" w:fill="FFFFFF"/>
        </w:rPr>
        <w:t xml:space="preserve"> </w:t>
      </w:r>
      <w:r w:rsidR="00513B09" w:rsidRPr="00513B09">
        <w:rPr>
          <w:rFonts w:cs="Times New Roman"/>
          <w:color w:val="212121"/>
          <w:shd w:val="clear" w:color="auto" w:fill="FFFFFF"/>
        </w:rPr>
        <w:t>202</w:t>
      </w:r>
      <w:r w:rsidR="007B67F1">
        <w:rPr>
          <w:rFonts w:cs="Times New Roman"/>
          <w:color w:val="212121"/>
          <w:shd w:val="clear" w:color="auto" w:fill="FFFFFF"/>
        </w:rPr>
        <w:t>5</w:t>
      </w:r>
      <w:r w:rsidR="00513B09" w:rsidRPr="00513B09">
        <w:rPr>
          <w:rFonts w:cs="Times New Roman"/>
          <w:color w:val="212121"/>
          <w:shd w:val="clear" w:color="auto" w:fill="FFFFFF"/>
        </w:rPr>
        <w:t xml:space="preserve"> году</w:t>
      </w:r>
      <w:r>
        <w:rPr>
          <w:rFonts w:cs="Times New Roman"/>
          <w:color w:val="212121"/>
          <w:shd w:val="clear" w:color="auto" w:fill="FFFFFF"/>
        </w:rPr>
        <w:t>)</w:t>
      </w:r>
      <w:r w:rsidR="00513B09" w:rsidRPr="00513B09">
        <w:rPr>
          <w:rFonts w:cs="Times New Roman"/>
          <w:color w:val="212121"/>
          <w:shd w:val="clear" w:color="auto" w:fill="FFFFFF"/>
        </w:rPr>
        <w:t>.</w:t>
      </w:r>
    </w:p>
    <w:p w:rsidR="00513B09" w:rsidRDefault="008A27F8" w:rsidP="001C2450">
      <w:pPr>
        <w:ind w:firstLine="567"/>
        <w:jc w:val="both"/>
        <w:rPr>
          <w:rFonts w:cs="Times New Roman"/>
        </w:rPr>
      </w:pPr>
      <w:r>
        <w:rPr>
          <w:rFonts w:cs="Times New Roman"/>
        </w:rPr>
        <w:t>За</w:t>
      </w:r>
      <w:r w:rsidR="00804A80">
        <w:rPr>
          <w:rFonts w:cs="Times New Roman"/>
        </w:rPr>
        <w:t xml:space="preserve"> 202</w:t>
      </w:r>
      <w:r w:rsidR="007B67F1">
        <w:rPr>
          <w:rFonts w:cs="Times New Roman"/>
        </w:rPr>
        <w:t>1</w:t>
      </w:r>
      <w:r w:rsidR="00804A80">
        <w:rPr>
          <w:rFonts w:cs="Times New Roman"/>
        </w:rPr>
        <w:t xml:space="preserve"> год на предприятиях и в организациях городского округа было создано </w:t>
      </w:r>
      <w:r w:rsidR="00B60B22">
        <w:rPr>
          <w:rFonts w:cs="Times New Roman"/>
        </w:rPr>
        <w:t xml:space="preserve">                        </w:t>
      </w:r>
      <w:r w:rsidR="007B67F1">
        <w:rPr>
          <w:rFonts w:cs="Times New Roman"/>
        </w:rPr>
        <w:t>913</w:t>
      </w:r>
      <w:r w:rsidR="00804A80">
        <w:rPr>
          <w:rFonts w:cs="Times New Roman"/>
        </w:rPr>
        <w:t xml:space="preserve"> рабочих мест, </w:t>
      </w:r>
      <w:r w:rsidR="007B67F1">
        <w:rPr>
          <w:rFonts w:cs="Times New Roman"/>
        </w:rPr>
        <w:t>на крупных и средних предприятиях – 495 единиц, на предприятиях малого бизнеса – 418 единиц.</w:t>
      </w:r>
    </w:p>
    <w:p w:rsidR="00D20750" w:rsidRDefault="00804A80" w:rsidP="00804A80">
      <w:pPr>
        <w:pStyle w:val="TableParagraph"/>
        <w:spacing w:before="0"/>
        <w:ind w:left="0" w:right="51" w:firstLine="567"/>
        <w:jc w:val="both"/>
        <w:rPr>
          <w:sz w:val="24"/>
          <w:szCs w:val="24"/>
        </w:rPr>
      </w:pPr>
      <w:r>
        <w:rPr>
          <w:sz w:val="24"/>
          <w:szCs w:val="24"/>
        </w:rPr>
        <w:t xml:space="preserve">Открытие </w:t>
      </w:r>
      <w:r w:rsidRPr="00EE0C82">
        <w:rPr>
          <w:sz w:val="24"/>
          <w:szCs w:val="24"/>
        </w:rPr>
        <w:t xml:space="preserve">на территории городского округа крупного предприятия Центр </w:t>
      </w:r>
      <w:proofErr w:type="spellStart"/>
      <w:r w:rsidRPr="00EE0C82">
        <w:rPr>
          <w:sz w:val="24"/>
          <w:szCs w:val="24"/>
        </w:rPr>
        <w:t>омниканальной</w:t>
      </w:r>
      <w:proofErr w:type="spellEnd"/>
      <w:r w:rsidRPr="00EE0C82">
        <w:rPr>
          <w:sz w:val="24"/>
          <w:szCs w:val="24"/>
        </w:rPr>
        <w:t xml:space="preserve"> торговли ООО </w:t>
      </w:r>
      <w:r>
        <w:rPr>
          <w:sz w:val="24"/>
          <w:szCs w:val="24"/>
        </w:rPr>
        <w:t>«</w:t>
      </w:r>
      <w:proofErr w:type="spellStart"/>
      <w:r w:rsidRPr="00EE0C82">
        <w:rPr>
          <w:sz w:val="24"/>
          <w:szCs w:val="24"/>
        </w:rPr>
        <w:t>Вайлбериз</w:t>
      </w:r>
      <w:proofErr w:type="spellEnd"/>
      <w:r>
        <w:rPr>
          <w:sz w:val="24"/>
          <w:szCs w:val="24"/>
        </w:rPr>
        <w:t xml:space="preserve">» обеспечило создание </w:t>
      </w:r>
      <w:r w:rsidR="007B67F1">
        <w:rPr>
          <w:sz w:val="24"/>
          <w:szCs w:val="24"/>
        </w:rPr>
        <w:t>в 2021 году 3</w:t>
      </w:r>
      <w:r w:rsidR="00D20750">
        <w:rPr>
          <w:sz w:val="24"/>
          <w:szCs w:val="24"/>
        </w:rPr>
        <w:t>56</w:t>
      </w:r>
      <w:r>
        <w:rPr>
          <w:sz w:val="24"/>
          <w:szCs w:val="24"/>
        </w:rPr>
        <w:t xml:space="preserve"> новых рабочих мест. </w:t>
      </w:r>
      <w:r w:rsidR="007B67F1">
        <w:rPr>
          <w:sz w:val="24"/>
          <w:szCs w:val="24"/>
        </w:rPr>
        <w:t>Среди предприятий малого бизнеса наибольшее количество новых рабочих мест было создан</w:t>
      </w:r>
      <w:proofErr w:type="gramStart"/>
      <w:r w:rsidR="007B67F1">
        <w:rPr>
          <w:sz w:val="24"/>
          <w:szCs w:val="24"/>
        </w:rPr>
        <w:t>о у ООО</w:t>
      </w:r>
      <w:proofErr w:type="gramEnd"/>
      <w:r w:rsidR="007B67F1">
        <w:rPr>
          <w:sz w:val="24"/>
          <w:szCs w:val="24"/>
        </w:rPr>
        <w:t xml:space="preserve"> «</w:t>
      </w:r>
      <w:proofErr w:type="spellStart"/>
      <w:r w:rsidR="007B67F1">
        <w:rPr>
          <w:sz w:val="24"/>
          <w:szCs w:val="24"/>
        </w:rPr>
        <w:t>Амега</w:t>
      </w:r>
      <w:proofErr w:type="spellEnd"/>
      <w:r w:rsidR="007B67F1">
        <w:rPr>
          <w:sz w:val="24"/>
          <w:szCs w:val="24"/>
        </w:rPr>
        <w:t>»</w:t>
      </w:r>
      <w:r w:rsidR="00D20750">
        <w:rPr>
          <w:sz w:val="24"/>
          <w:szCs w:val="24"/>
        </w:rPr>
        <w:t xml:space="preserve"> 96 единиц, ООО «</w:t>
      </w:r>
      <w:proofErr w:type="spellStart"/>
      <w:r w:rsidR="00981226" w:rsidRPr="0039166D">
        <w:rPr>
          <w:w w:val="105"/>
          <w:sz w:val="24"/>
          <w:szCs w:val="24"/>
        </w:rPr>
        <w:t>МасТТех</w:t>
      </w:r>
      <w:proofErr w:type="spellEnd"/>
      <w:r w:rsidR="00D20750">
        <w:rPr>
          <w:sz w:val="24"/>
          <w:szCs w:val="24"/>
        </w:rPr>
        <w:t xml:space="preserve">» - 40 единиц, </w:t>
      </w:r>
      <w:r w:rsidR="00981226">
        <w:rPr>
          <w:sz w:val="24"/>
          <w:szCs w:val="24"/>
        </w:rPr>
        <w:t xml:space="preserve">                                 </w:t>
      </w:r>
      <w:r w:rsidR="00D20750">
        <w:rPr>
          <w:sz w:val="24"/>
          <w:szCs w:val="24"/>
        </w:rPr>
        <w:t>ООО «ДЭННИ» - 56 единиц.</w:t>
      </w:r>
    </w:p>
    <w:p w:rsidR="00804A80" w:rsidRDefault="00D20750" w:rsidP="00804A80">
      <w:pPr>
        <w:pStyle w:val="TableParagraph"/>
        <w:spacing w:before="0"/>
        <w:ind w:left="0" w:right="51" w:firstLine="567"/>
        <w:jc w:val="both"/>
        <w:rPr>
          <w:sz w:val="24"/>
          <w:szCs w:val="24"/>
        </w:rPr>
      </w:pPr>
      <w:r>
        <w:rPr>
          <w:sz w:val="24"/>
          <w:szCs w:val="24"/>
        </w:rPr>
        <w:t xml:space="preserve">В текущем и прогнозном периоде продолжится рост новых рабочих мест, так                       </w:t>
      </w:r>
      <w:r w:rsidRPr="00EE0C82">
        <w:rPr>
          <w:sz w:val="24"/>
          <w:szCs w:val="24"/>
        </w:rPr>
        <w:t xml:space="preserve">ООО </w:t>
      </w:r>
      <w:r>
        <w:rPr>
          <w:sz w:val="24"/>
          <w:szCs w:val="24"/>
        </w:rPr>
        <w:t>«</w:t>
      </w:r>
      <w:proofErr w:type="spellStart"/>
      <w:r w:rsidRPr="00EE0C82">
        <w:rPr>
          <w:sz w:val="24"/>
          <w:szCs w:val="24"/>
        </w:rPr>
        <w:t>Вайлбериз</w:t>
      </w:r>
      <w:proofErr w:type="spellEnd"/>
      <w:r>
        <w:rPr>
          <w:sz w:val="24"/>
          <w:szCs w:val="24"/>
        </w:rPr>
        <w:t xml:space="preserve">» планирует создать за период 2022-2025 годы 300 новых рабочих мест, </w:t>
      </w:r>
      <w:r w:rsidRPr="00D20750">
        <w:rPr>
          <w:sz w:val="24"/>
          <w:szCs w:val="24"/>
        </w:rPr>
        <w:t>ООО Производственная компания «ЭЛЬГЛАСС»</w:t>
      </w:r>
      <w:r>
        <w:rPr>
          <w:sz w:val="24"/>
          <w:szCs w:val="24"/>
        </w:rPr>
        <w:t xml:space="preserve"> планирует к созданию 250 рабочих мест, АО «МСЗ» - 148 рабочих мест, ООО «</w:t>
      </w:r>
      <w:proofErr w:type="spellStart"/>
      <w:r>
        <w:rPr>
          <w:sz w:val="24"/>
          <w:szCs w:val="24"/>
        </w:rPr>
        <w:t>Амега</w:t>
      </w:r>
      <w:proofErr w:type="spellEnd"/>
      <w:r>
        <w:rPr>
          <w:sz w:val="24"/>
          <w:szCs w:val="24"/>
        </w:rPr>
        <w:t>» - 61 рабочее место, ООО «БЕТА</w:t>
      </w:r>
      <w:r w:rsidR="00981226">
        <w:rPr>
          <w:sz w:val="24"/>
          <w:szCs w:val="24"/>
        </w:rPr>
        <w:t>-</w:t>
      </w:r>
      <w:r>
        <w:rPr>
          <w:sz w:val="24"/>
          <w:szCs w:val="24"/>
        </w:rPr>
        <w:t>ГИДА» - 25 рабочих мест.</w:t>
      </w:r>
    </w:p>
    <w:p w:rsidR="00D20750" w:rsidRPr="001C2450" w:rsidRDefault="00D20750" w:rsidP="00804A80">
      <w:pPr>
        <w:pStyle w:val="TableParagraph"/>
        <w:spacing w:before="0"/>
        <w:ind w:left="0" w:right="51" w:firstLine="567"/>
        <w:jc w:val="both"/>
        <w:rPr>
          <w:sz w:val="24"/>
          <w:szCs w:val="24"/>
        </w:rPr>
      </w:pPr>
    </w:p>
    <w:p w:rsidR="002C0583" w:rsidRDefault="002C0583" w:rsidP="006C4D54">
      <w:pPr>
        <w:pStyle w:val="TableParagraph"/>
        <w:spacing w:before="0"/>
        <w:ind w:left="0" w:right="-1" w:firstLine="567"/>
        <w:jc w:val="both"/>
        <w:rPr>
          <w:w w:val="105"/>
          <w:sz w:val="24"/>
          <w:szCs w:val="24"/>
        </w:rPr>
      </w:pPr>
      <w:r w:rsidRPr="001C2450">
        <w:rPr>
          <w:w w:val="105"/>
          <w:sz w:val="24"/>
          <w:szCs w:val="24"/>
        </w:rPr>
        <w:t>В</w:t>
      </w:r>
      <w:r w:rsidRPr="001C2450">
        <w:rPr>
          <w:spacing w:val="-22"/>
          <w:w w:val="105"/>
          <w:sz w:val="24"/>
          <w:szCs w:val="24"/>
        </w:rPr>
        <w:t xml:space="preserve"> </w:t>
      </w:r>
      <w:r w:rsidRPr="001C2450">
        <w:rPr>
          <w:w w:val="105"/>
          <w:sz w:val="24"/>
          <w:szCs w:val="24"/>
        </w:rPr>
        <w:t>20</w:t>
      </w:r>
      <w:r w:rsidR="007D5248" w:rsidRPr="001C2450">
        <w:rPr>
          <w:w w:val="105"/>
          <w:sz w:val="24"/>
          <w:szCs w:val="24"/>
        </w:rPr>
        <w:t>2</w:t>
      </w:r>
      <w:r w:rsidR="00D20750">
        <w:rPr>
          <w:w w:val="105"/>
          <w:sz w:val="24"/>
          <w:szCs w:val="24"/>
        </w:rPr>
        <w:t>1</w:t>
      </w:r>
      <w:r w:rsidRPr="001C2450">
        <w:rPr>
          <w:w w:val="105"/>
          <w:sz w:val="24"/>
          <w:szCs w:val="24"/>
        </w:rPr>
        <w:t xml:space="preserve"> году фонд оплаты труда по городскому</w:t>
      </w:r>
      <w:r w:rsidRPr="001C2450">
        <w:rPr>
          <w:spacing w:val="-18"/>
          <w:w w:val="105"/>
          <w:sz w:val="24"/>
          <w:szCs w:val="24"/>
        </w:rPr>
        <w:t xml:space="preserve"> </w:t>
      </w:r>
      <w:r w:rsidRPr="001C2450">
        <w:rPr>
          <w:spacing w:val="-3"/>
          <w:w w:val="105"/>
          <w:sz w:val="24"/>
          <w:szCs w:val="24"/>
        </w:rPr>
        <w:t xml:space="preserve">округу </w:t>
      </w:r>
      <w:r w:rsidR="00347F7A" w:rsidRPr="001C2450">
        <w:rPr>
          <w:w w:val="105"/>
          <w:sz w:val="24"/>
          <w:szCs w:val="24"/>
        </w:rPr>
        <w:t xml:space="preserve">составил </w:t>
      </w:r>
      <w:r w:rsidR="008E61A7">
        <w:rPr>
          <w:w w:val="105"/>
          <w:sz w:val="24"/>
          <w:szCs w:val="24"/>
        </w:rPr>
        <w:t>25,09</w:t>
      </w:r>
      <w:r w:rsidR="00347F7A" w:rsidRPr="001C2450">
        <w:rPr>
          <w:w w:val="105"/>
          <w:sz w:val="24"/>
          <w:szCs w:val="24"/>
        </w:rPr>
        <w:t xml:space="preserve"> млрд.рублей</w:t>
      </w:r>
      <w:r w:rsidR="008E61A7">
        <w:rPr>
          <w:w w:val="105"/>
          <w:sz w:val="24"/>
          <w:szCs w:val="24"/>
        </w:rPr>
        <w:t>, темп роста по сравнению с 2020 годом 103,2%</w:t>
      </w:r>
      <w:r w:rsidRPr="001C2450">
        <w:rPr>
          <w:w w:val="105"/>
          <w:sz w:val="24"/>
          <w:szCs w:val="24"/>
        </w:rPr>
        <w:t>.</w:t>
      </w:r>
    </w:p>
    <w:p w:rsidR="008E61A7" w:rsidRDefault="008E61A7" w:rsidP="006C4D54">
      <w:pPr>
        <w:pStyle w:val="TableParagraph"/>
        <w:spacing w:before="0"/>
        <w:ind w:left="0" w:right="51" w:firstLine="567"/>
        <w:jc w:val="both"/>
        <w:rPr>
          <w:w w:val="105"/>
          <w:sz w:val="24"/>
          <w:szCs w:val="24"/>
        </w:rPr>
      </w:pPr>
      <w:r w:rsidRPr="008E61A7">
        <w:rPr>
          <w:w w:val="105"/>
          <w:sz w:val="24"/>
          <w:szCs w:val="24"/>
        </w:rPr>
        <w:t xml:space="preserve">Организациями, определяющими динамику фонда заработной платы городского округа, являются крупнейшие промышленные предприятия: АО </w:t>
      </w:r>
      <w:r>
        <w:rPr>
          <w:w w:val="105"/>
          <w:sz w:val="24"/>
          <w:szCs w:val="24"/>
        </w:rPr>
        <w:t>«</w:t>
      </w:r>
      <w:r w:rsidRPr="008E61A7">
        <w:rPr>
          <w:w w:val="105"/>
          <w:sz w:val="24"/>
          <w:szCs w:val="24"/>
        </w:rPr>
        <w:t>МСЗ</w:t>
      </w:r>
      <w:r>
        <w:rPr>
          <w:w w:val="105"/>
          <w:sz w:val="24"/>
          <w:szCs w:val="24"/>
        </w:rPr>
        <w:t>»</w:t>
      </w:r>
      <w:r w:rsidRPr="008E61A7">
        <w:rPr>
          <w:w w:val="105"/>
          <w:sz w:val="24"/>
          <w:szCs w:val="24"/>
        </w:rPr>
        <w:t xml:space="preserve">, </w:t>
      </w:r>
      <w:r>
        <w:rPr>
          <w:w w:val="105"/>
          <w:sz w:val="24"/>
          <w:szCs w:val="24"/>
        </w:rPr>
        <w:t xml:space="preserve">                                    </w:t>
      </w:r>
      <w:r w:rsidRPr="008E61A7">
        <w:rPr>
          <w:w w:val="105"/>
          <w:sz w:val="24"/>
          <w:szCs w:val="24"/>
        </w:rPr>
        <w:t xml:space="preserve">ОАО </w:t>
      </w:r>
      <w:r>
        <w:rPr>
          <w:w w:val="105"/>
          <w:sz w:val="24"/>
          <w:szCs w:val="24"/>
        </w:rPr>
        <w:t>«</w:t>
      </w:r>
      <w:r w:rsidRPr="008E61A7">
        <w:rPr>
          <w:w w:val="105"/>
          <w:sz w:val="24"/>
          <w:szCs w:val="24"/>
        </w:rPr>
        <w:t>ЭЗТМ</w:t>
      </w:r>
      <w:r>
        <w:rPr>
          <w:w w:val="105"/>
          <w:sz w:val="24"/>
          <w:szCs w:val="24"/>
        </w:rPr>
        <w:t>»</w:t>
      </w:r>
      <w:r w:rsidRPr="008E61A7">
        <w:rPr>
          <w:w w:val="105"/>
          <w:sz w:val="24"/>
          <w:szCs w:val="24"/>
        </w:rPr>
        <w:t xml:space="preserve">, АО </w:t>
      </w:r>
      <w:r>
        <w:rPr>
          <w:w w:val="105"/>
          <w:sz w:val="24"/>
          <w:szCs w:val="24"/>
        </w:rPr>
        <w:t>«МЗ «</w:t>
      </w:r>
      <w:r w:rsidRPr="008E61A7">
        <w:rPr>
          <w:w w:val="105"/>
          <w:sz w:val="24"/>
          <w:szCs w:val="24"/>
        </w:rPr>
        <w:t>Электросталь</w:t>
      </w:r>
      <w:r>
        <w:rPr>
          <w:w w:val="105"/>
          <w:sz w:val="24"/>
          <w:szCs w:val="24"/>
        </w:rPr>
        <w:t>», ОАО «</w:t>
      </w:r>
      <w:r w:rsidRPr="008E61A7">
        <w:rPr>
          <w:w w:val="105"/>
          <w:sz w:val="24"/>
          <w:szCs w:val="24"/>
        </w:rPr>
        <w:t>ЭХМЗ</w:t>
      </w:r>
      <w:r>
        <w:rPr>
          <w:w w:val="105"/>
          <w:sz w:val="24"/>
          <w:szCs w:val="24"/>
        </w:rPr>
        <w:t>»</w:t>
      </w:r>
      <w:r w:rsidRPr="008E61A7">
        <w:rPr>
          <w:w w:val="105"/>
          <w:sz w:val="24"/>
          <w:szCs w:val="24"/>
        </w:rPr>
        <w:t xml:space="preserve">, АО </w:t>
      </w:r>
      <w:r>
        <w:rPr>
          <w:w w:val="105"/>
          <w:sz w:val="24"/>
          <w:szCs w:val="24"/>
        </w:rPr>
        <w:t>«</w:t>
      </w:r>
      <w:r w:rsidRPr="008E61A7">
        <w:rPr>
          <w:w w:val="105"/>
          <w:sz w:val="24"/>
          <w:szCs w:val="24"/>
        </w:rPr>
        <w:t>502ЗРВТИ</w:t>
      </w:r>
      <w:r>
        <w:rPr>
          <w:w w:val="105"/>
          <w:sz w:val="24"/>
          <w:szCs w:val="24"/>
        </w:rPr>
        <w:t>»</w:t>
      </w:r>
      <w:r w:rsidRPr="008E61A7">
        <w:rPr>
          <w:w w:val="105"/>
          <w:sz w:val="24"/>
          <w:szCs w:val="24"/>
        </w:rPr>
        <w:t>. Доля фонда заработной платы перечисленных предприятий в общем объеме фонда заработной платы крупных и средних предприятий гор</w:t>
      </w:r>
      <w:r>
        <w:rPr>
          <w:w w:val="105"/>
          <w:sz w:val="24"/>
          <w:szCs w:val="24"/>
        </w:rPr>
        <w:t>одского округа составляет 37,8%</w:t>
      </w:r>
      <w:r w:rsidRPr="008E61A7">
        <w:rPr>
          <w:w w:val="105"/>
          <w:sz w:val="24"/>
          <w:szCs w:val="24"/>
        </w:rPr>
        <w:t xml:space="preserve">, </w:t>
      </w:r>
      <w:r>
        <w:rPr>
          <w:w w:val="105"/>
          <w:sz w:val="24"/>
          <w:szCs w:val="24"/>
        </w:rPr>
        <w:t xml:space="preserve">                               </w:t>
      </w:r>
      <w:r w:rsidRPr="008E61A7">
        <w:rPr>
          <w:w w:val="105"/>
          <w:sz w:val="24"/>
          <w:szCs w:val="24"/>
        </w:rPr>
        <w:t>в 2021 году ФЗП данных предприятий составил 7</w:t>
      </w:r>
      <w:r>
        <w:rPr>
          <w:w w:val="105"/>
          <w:sz w:val="24"/>
          <w:szCs w:val="24"/>
        </w:rPr>
        <w:t>,</w:t>
      </w:r>
      <w:r w:rsidRPr="008E61A7">
        <w:rPr>
          <w:w w:val="105"/>
          <w:sz w:val="24"/>
          <w:szCs w:val="24"/>
        </w:rPr>
        <w:t xml:space="preserve"> 7</w:t>
      </w:r>
      <w:r>
        <w:rPr>
          <w:w w:val="105"/>
          <w:sz w:val="24"/>
          <w:szCs w:val="24"/>
        </w:rPr>
        <w:t>млрд</w:t>
      </w:r>
      <w:proofErr w:type="gramStart"/>
      <w:r w:rsidRPr="008E61A7">
        <w:rPr>
          <w:w w:val="105"/>
          <w:sz w:val="24"/>
          <w:szCs w:val="24"/>
        </w:rPr>
        <w:t>.р</w:t>
      </w:r>
      <w:proofErr w:type="gramEnd"/>
      <w:r w:rsidRPr="008E61A7">
        <w:rPr>
          <w:w w:val="105"/>
          <w:sz w:val="24"/>
          <w:szCs w:val="24"/>
        </w:rPr>
        <w:t xml:space="preserve">уб.,темп роста по сравнению </w:t>
      </w:r>
      <w:r>
        <w:rPr>
          <w:w w:val="105"/>
          <w:sz w:val="24"/>
          <w:szCs w:val="24"/>
        </w:rPr>
        <w:t xml:space="preserve">                           </w:t>
      </w:r>
      <w:r w:rsidRPr="008E61A7">
        <w:rPr>
          <w:w w:val="105"/>
          <w:sz w:val="24"/>
          <w:szCs w:val="24"/>
        </w:rPr>
        <w:t xml:space="preserve">с 2020 годом 106,3%. </w:t>
      </w:r>
    </w:p>
    <w:p w:rsidR="00272CCD" w:rsidRPr="00F97109" w:rsidRDefault="008B2D31" w:rsidP="006C4D54">
      <w:pPr>
        <w:pStyle w:val="TableParagraph"/>
        <w:spacing w:before="0"/>
        <w:ind w:left="0" w:right="51" w:firstLine="567"/>
        <w:jc w:val="both"/>
        <w:rPr>
          <w:w w:val="105"/>
          <w:sz w:val="24"/>
          <w:szCs w:val="24"/>
        </w:rPr>
      </w:pPr>
      <w:r w:rsidRPr="001C2450">
        <w:rPr>
          <w:w w:val="105"/>
          <w:sz w:val="24"/>
          <w:szCs w:val="24"/>
        </w:rPr>
        <w:t>В 202</w:t>
      </w:r>
      <w:r w:rsidR="008E61A7">
        <w:rPr>
          <w:w w:val="105"/>
          <w:sz w:val="24"/>
          <w:szCs w:val="24"/>
        </w:rPr>
        <w:t>2</w:t>
      </w:r>
      <w:r w:rsidRPr="001C2450">
        <w:rPr>
          <w:w w:val="105"/>
          <w:sz w:val="24"/>
          <w:szCs w:val="24"/>
        </w:rPr>
        <w:t xml:space="preserve"> году темп роста фонда заработной</w:t>
      </w:r>
      <w:r w:rsidRPr="001C2450">
        <w:rPr>
          <w:spacing w:val="-22"/>
          <w:w w:val="105"/>
          <w:sz w:val="24"/>
          <w:szCs w:val="24"/>
        </w:rPr>
        <w:t xml:space="preserve"> </w:t>
      </w:r>
      <w:r w:rsidRPr="001C2450">
        <w:rPr>
          <w:spacing w:val="-3"/>
          <w:w w:val="105"/>
          <w:sz w:val="24"/>
          <w:szCs w:val="24"/>
        </w:rPr>
        <w:t xml:space="preserve">платы </w:t>
      </w:r>
      <w:r w:rsidRPr="001C2450">
        <w:rPr>
          <w:w w:val="105"/>
          <w:sz w:val="24"/>
          <w:szCs w:val="24"/>
        </w:rPr>
        <w:t xml:space="preserve">по крупным и средним </w:t>
      </w:r>
      <w:r w:rsidRPr="00F97109">
        <w:rPr>
          <w:w w:val="105"/>
          <w:sz w:val="24"/>
          <w:szCs w:val="24"/>
        </w:rPr>
        <w:t xml:space="preserve">организациям оценивается в пределах </w:t>
      </w:r>
      <w:r w:rsidR="008E61A7">
        <w:rPr>
          <w:w w:val="105"/>
          <w:sz w:val="24"/>
          <w:szCs w:val="24"/>
        </w:rPr>
        <w:t>26,44</w:t>
      </w:r>
      <w:r w:rsidR="00347F7A" w:rsidRPr="00F97109">
        <w:rPr>
          <w:w w:val="105"/>
          <w:sz w:val="24"/>
          <w:szCs w:val="24"/>
        </w:rPr>
        <w:t xml:space="preserve"> млрд</w:t>
      </w:r>
      <w:proofErr w:type="gramStart"/>
      <w:r w:rsidR="00347F7A" w:rsidRPr="00F97109">
        <w:rPr>
          <w:w w:val="105"/>
          <w:sz w:val="24"/>
          <w:szCs w:val="24"/>
        </w:rPr>
        <w:t>.р</w:t>
      </w:r>
      <w:proofErr w:type="gramEnd"/>
      <w:r w:rsidR="00347F7A" w:rsidRPr="00F97109">
        <w:rPr>
          <w:w w:val="105"/>
          <w:sz w:val="24"/>
          <w:szCs w:val="24"/>
        </w:rPr>
        <w:t xml:space="preserve">ублей, темп роста </w:t>
      </w:r>
      <w:r w:rsidR="008E61A7">
        <w:rPr>
          <w:w w:val="105"/>
          <w:sz w:val="24"/>
          <w:szCs w:val="24"/>
        </w:rPr>
        <w:t>105,4</w:t>
      </w:r>
      <w:r w:rsidRPr="00F97109">
        <w:rPr>
          <w:w w:val="105"/>
          <w:sz w:val="24"/>
          <w:szCs w:val="24"/>
        </w:rPr>
        <w:t>%.</w:t>
      </w:r>
      <w:r w:rsidR="00272CCD">
        <w:rPr>
          <w:w w:val="105"/>
          <w:sz w:val="24"/>
          <w:szCs w:val="24"/>
        </w:rPr>
        <w:t xml:space="preserve"> Рост обусловлен </w:t>
      </w:r>
      <w:r w:rsidR="00A834E6" w:rsidRPr="00EE0C82">
        <w:rPr>
          <w:sz w:val="24"/>
          <w:szCs w:val="24"/>
        </w:rPr>
        <w:t>увеличени</w:t>
      </w:r>
      <w:r w:rsidR="00A834E6">
        <w:rPr>
          <w:sz w:val="24"/>
          <w:szCs w:val="24"/>
        </w:rPr>
        <w:t>ем фонда</w:t>
      </w:r>
      <w:r w:rsidR="00272CCD">
        <w:rPr>
          <w:sz w:val="24"/>
          <w:szCs w:val="24"/>
        </w:rPr>
        <w:t xml:space="preserve"> заработной платы</w:t>
      </w:r>
      <w:r w:rsidR="00272CCD" w:rsidRPr="00EE0C82">
        <w:rPr>
          <w:sz w:val="24"/>
          <w:szCs w:val="24"/>
        </w:rPr>
        <w:t xml:space="preserve"> крупнейших предприятий</w:t>
      </w:r>
      <w:r w:rsidR="00272CCD">
        <w:rPr>
          <w:sz w:val="24"/>
          <w:szCs w:val="24"/>
        </w:rPr>
        <w:t xml:space="preserve"> городского округа</w:t>
      </w:r>
      <w:r w:rsidR="00272CCD" w:rsidRPr="00EE0C82">
        <w:rPr>
          <w:sz w:val="24"/>
          <w:szCs w:val="24"/>
        </w:rPr>
        <w:t>:</w:t>
      </w:r>
      <w:r w:rsidR="0081731B">
        <w:rPr>
          <w:sz w:val="24"/>
          <w:szCs w:val="24"/>
        </w:rPr>
        <w:t xml:space="preserve"> </w:t>
      </w:r>
      <w:r w:rsidR="00272CCD">
        <w:rPr>
          <w:sz w:val="24"/>
          <w:szCs w:val="24"/>
        </w:rPr>
        <w:t>АО «</w:t>
      </w:r>
      <w:r w:rsidR="00272CCD" w:rsidRPr="00EE0C82">
        <w:rPr>
          <w:sz w:val="24"/>
          <w:szCs w:val="24"/>
        </w:rPr>
        <w:t>МСЗ</w:t>
      </w:r>
      <w:r w:rsidR="00272CCD">
        <w:rPr>
          <w:sz w:val="24"/>
          <w:szCs w:val="24"/>
        </w:rPr>
        <w:t>», ОАО «ЭЗТМ», АО «</w:t>
      </w:r>
      <w:r w:rsidR="00272CCD" w:rsidRPr="00EE0C82">
        <w:rPr>
          <w:sz w:val="24"/>
          <w:szCs w:val="24"/>
        </w:rPr>
        <w:t>МЗ</w:t>
      </w:r>
      <w:r w:rsidR="00272CCD">
        <w:rPr>
          <w:sz w:val="24"/>
          <w:szCs w:val="24"/>
        </w:rPr>
        <w:t xml:space="preserve"> «</w:t>
      </w:r>
      <w:r w:rsidR="00272CCD" w:rsidRPr="00EE0C82">
        <w:rPr>
          <w:sz w:val="24"/>
          <w:szCs w:val="24"/>
        </w:rPr>
        <w:t>Электросталь</w:t>
      </w:r>
      <w:r w:rsidR="00272CCD">
        <w:rPr>
          <w:sz w:val="24"/>
          <w:szCs w:val="24"/>
        </w:rPr>
        <w:t>», ОАО «ЭХМЗ»</w:t>
      </w:r>
      <w:r w:rsidR="00272CCD" w:rsidRPr="00EE0C82">
        <w:rPr>
          <w:sz w:val="24"/>
          <w:szCs w:val="24"/>
        </w:rPr>
        <w:t xml:space="preserve">, </w:t>
      </w:r>
      <w:r w:rsidR="00272CCD">
        <w:rPr>
          <w:sz w:val="24"/>
          <w:szCs w:val="24"/>
        </w:rPr>
        <w:t xml:space="preserve">                                </w:t>
      </w:r>
      <w:r w:rsidR="00272CCD" w:rsidRPr="00EE0C82">
        <w:rPr>
          <w:sz w:val="24"/>
          <w:szCs w:val="24"/>
        </w:rPr>
        <w:t xml:space="preserve">АО </w:t>
      </w:r>
      <w:r w:rsidR="00272CCD">
        <w:rPr>
          <w:sz w:val="24"/>
          <w:szCs w:val="24"/>
        </w:rPr>
        <w:t>«</w:t>
      </w:r>
      <w:r w:rsidR="00272CCD" w:rsidRPr="00EE0C82">
        <w:rPr>
          <w:sz w:val="24"/>
          <w:szCs w:val="24"/>
        </w:rPr>
        <w:t>502ЗРВТИ</w:t>
      </w:r>
      <w:r w:rsidR="00272CCD">
        <w:rPr>
          <w:sz w:val="24"/>
          <w:szCs w:val="24"/>
        </w:rPr>
        <w:t>»</w:t>
      </w:r>
      <w:r w:rsidR="00272CCD" w:rsidRPr="00EE0C82">
        <w:rPr>
          <w:sz w:val="24"/>
          <w:szCs w:val="24"/>
        </w:rPr>
        <w:t xml:space="preserve"> (в 202</w:t>
      </w:r>
      <w:r w:rsidR="008E61A7">
        <w:rPr>
          <w:sz w:val="24"/>
          <w:szCs w:val="24"/>
        </w:rPr>
        <w:t>2</w:t>
      </w:r>
      <w:r w:rsidR="00272CCD" w:rsidRPr="00EE0C82">
        <w:rPr>
          <w:sz w:val="24"/>
          <w:szCs w:val="24"/>
        </w:rPr>
        <w:t xml:space="preserve"> году </w:t>
      </w:r>
      <w:r w:rsidR="00272CCD">
        <w:rPr>
          <w:sz w:val="24"/>
          <w:szCs w:val="24"/>
        </w:rPr>
        <w:t xml:space="preserve">фонд заработной платы </w:t>
      </w:r>
      <w:r w:rsidR="00272CCD" w:rsidRPr="00EE0C82">
        <w:rPr>
          <w:sz w:val="24"/>
          <w:szCs w:val="24"/>
        </w:rPr>
        <w:t xml:space="preserve">данных предприятий оценочно составит </w:t>
      </w:r>
      <w:r w:rsidR="008E61A7">
        <w:rPr>
          <w:sz w:val="24"/>
          <w:szCs w:val="24"/>
        </w:rPr>
        <w:t>8,34</w:t>
      </w:r>
      <w:r w:rsidR="00272CCD" w:rsidRPr="00EE0C82">
        <w:rPr>
          <w:sz w:val="24"/>
          <w:szCs w:val="24"/>
        </w:rPr>
        <w:t xml:space="preserve"> мл</w:t>
      </w:r>
      <w:r w:rsidR="008E61A7">
        <w:rPr>
          <w:sz w:val="24"/>
          <w:szCs w:val="24"/>
        </w:rPr>
        <w:t>рд</w:t>
      </w:r>
      <w:proofErr w:type="gramStart"/>
      <w:r w:rsidR="00272CCD" w:rsidRPr="00EE0C82">
        <w:rPr>
          <w:sz w:val="24"/>
          <w:szCs w:val="24"/>
        </w:rPr>
        <w:t>.р</w:t>
      </w:r>
      <w:proofErr w:type="gramEnd"/>
      <w:r w:rsidR="00272CCD" w:rsidRPr="00EE0C82">
        <w:rPr>
          <w:sz w:val="24"/>
          <w:szCs w:val="24"/>
        </w:rPr>
        <w:t xml:space="preserve">уб., темп роста </w:t>
      </w:r>
      <w:r w:rsidR="008E61A7">
        <w:rPr>
          <w:sz w:val="24"/>
          <w:szCs w:val="24"/>
        </w:rPr>
        <w:t>108</w:t>
      </w:r>
      <w:r w:rsidR="00272CCD" w:rsidRPr="00EE0C82">
        <w:rPr>
          <w:sz w:val="24"/>
          <w:szCs w:val="24"/>
        </w:rPr>
        <w:t>%)</w:t>
      </w:r>
      <w:r w:rsidR="00804A80">
        <w:rPr>
          <w:sz w:val="24"/>
          <w:szCs w:val="24"/>
        </w:rPr>
        <w:t>.</w:t>
      </w:r>
    </w:p>
    <w:p w:rsidR="001C2450" w:rsidRDefault="00272CCD" w:rsidP="006C4D54">
      <w:pPr>
        <w:ind w:firstLine="567"/>
        <w:jc w:val="both"/>
        <w:rPr>
          <w:rFonts w:cs="Times New Roman"/>
          <w:w w:val="105"/>
          <w:lang w:bidi="ru-RU"/>
        </w:rPr>
      </w:pPr>
      <w:r>
        <w:rPr>
          <w:rFonts w:cs="Times New Roman"/>
          <w:w w:val="105"/>
          <w:lang w:bidi="ru-RU"/>
        </w:rPr>
        <w:t>В прогнозном периоде планируется умеренный рост фонда заработной платы</w:t>
      </w:r>
      <w:r w:rsidR="001C2450">
        <w:rPr>
          <w:rFonts w:cs="Times New Roman"/>
          <w:w w:val="105"/>
          <w:lang w:bidi="ru-RU"/>
        </w:rPr>
        <w:t>:</w:t>
      </w:r>
    </w:p>
    <w:p w:rsidR="001C2450" w:rsidRDefault="001C2450" w:rsidP="006C4D54">
      <w:pPr>
        <w:ind w:firstLine="567"/>
        <w:jc w:val="both"/>
        <w:rPr>
          <w:rFonts w:cs="Times New Roman"/>
          <w:w w:val="105"/>
          <w:lang w:bidi="ru-RU"/>
        </w:rPr>
      </w:pPr>
      <w:r>
        <w:rPr>
          <w:rFonts w:cs="Times New Roman"/>
          <w:w w:val="105"/>
          <w:lang w:bidi="ru-RU"/>
        </w:rPr>
        <w:t>-  в 202</w:t>
      </w:r>
      <w:r w:rsidR="008E61A7">
        <w:rPr>
          <w:rFonts w:cs="Times New Roman"/>
          <w:w w:val="105"/>
          <w:lang w:bidi="ru-RU"/>
        </w:rPr>
        <w:t>3</w:t>
      </w:r>
      <w:r>
        <w:rPr>
          <w:rFonts w:cs="Times New Roman"/>
          <w:w w:val="105"/>
          <w:lang w:bidi="ru-RU"/>
        </w:rPr>
        <w:t xml:space="preserve"> году рост составит </w:t>
      </w:r>
      <w:r w:rsidR="008E61A7">
        <w:rPr>
          <w:rFonts w:cs="Times New Roman"/>
          <w:w w:val="105"/>
          <w:lang w:bidi="ru-RU"/>
        </w:rPr>
        <w:t>103,2</w:t>
      </w:r>
      <w:r>
        <w:rPr>
          <w:rFonts w:cs="Times New Roman"/>
          <w:w w:val="105"/>
          <w:lang w:bidi="ru-RU"/>
        </w:rPr>
        <w:t xml:space="preserve"> % (по базовому варианту);</w:t>
      </w:r>
    </w:p>
    <w:p w:rsidR="001C2450" w:rsidRDefault="001C2450" w:rsidP="006C4D54">
      <w:pPr>
        <w:ind w:firstLine="567"/>
        <w:jc w:val="both"/>
        <w:rPr>
          <w:rFonts w:cs="Times New Roman"/>
          <w:w w:val="105"/>
          <w:lang w:bidi="ru-RU"/>
        </w:rPr>
      </w:pPr>
      <w:r>
        <w:rPr>
          <w:rFonts w:cs="Times New Roman"/>
          <w:w w:val="105"/>
          <w:lang w:bidi="ru-RU"/>
        </w:rPr>
        <w:t xml:space="preserve">- в 2023 – </w:t>
      </w:r>
      <w:r w:rsidR="00A51898">
        <w:rPr>
          <w:rFonts w:cs="Times New Roman"/>
          <w:w w:val="105"/>
          <w:lang w:bidi="ru-RU"/>
        </w:rPr>
        <w:t>104,7</w:t>
      </w:r>
      <w:r>
        <w:rPr>
          <w:rFonts w:cs="Times New Roman"/>
          <w:w w:val="105"/>
          <w:lang w:bidi="ru-RU"/>
        </w:rPr>
        <w:t>%</w:t>
      </w:r>
      <w:r w:rsidR="00804A80">
        <w:rPr>
          <w:rFonts w:cs="Times New Roman"/>
          <w:w w:val="105"/>
          <w:lang w:bidi="ru-RU"/>
        </w:rPr>
        <w:t xml:space="preserve"> (по базовому варианту);</w:t>
      </w:r>
    </w:p>
    <w:p w:rsidR="00272CCD" w:rsidRDefault="001C2450" w:rsidP="006C4D54">
      <w:pPr>
        <w:ind w:firstLine="567"/>
        <w:jc w:val="both"/>
        <w:rPr>
          <w:rFonts w:cs="Times New Roman"/>
          <w:w w:val="105"/>
          <w:lang w:bidi="ru-RU"/>
        </w:rPr>
      </w:pPr>
      <w:r>
        <w:rPr>
          <w:rFonts w:cs="Times New Roman"/>
          <w:w w:val="105"/>
          <w:lang w:bidi="ru-RU"/>
        </w:rPr>
        <w:t xml:space="preserve">- в 2024 году – </w:t>
      </w:r>
      <w:r w:rsidR="00A51898">
        <w:rPr>
          <w:rFonts w:cs="Times New Roman"/>
          <w:w w:val="105"/>
          <w:lang w:bidi="ru-RU"/>
        </w:rPr>
        <w:t>104,2</w:t>
      </w:r>
      <w:r>
        <w:rPr>
          <w:rFonts w:cs="Times New Roman"/>
          <w:w w:val="105"/>
          <w:lang w:bidi="ru-RU"/>
        </w:rPr>
        <w:t>%</w:t>
      </w:r>
      <w:r w:rsidR="00804A80">
        <w:rPr>
          <w:rFonts w:cs="Times New Roman"/>
          <w:w w:val="105"/>
          <w:lang w:bidi="ru-RU"/>
        </w:rPr>
        <w:t xml:space="preserve"> (по базовому варианту).</w:t>
      </w:r>
    </w:p>
    <w:p w:rsidR="00A51898" w:rsidRDefault="00A51898" w:rsidP="006C4D54">
      <w:pPr>
        <w:ind w:firstLine="567"/>
        <w:jc w:val="both"/>
        <w:rPr>
          <w:rFonts w:cs="Times New Roman"/>
          <w:w w:val="105"/>
          <w:lang w:bidi="ru-RU"/>
        </w:rPr>
      </w:pPr>
      <w:r w:rsidRPr="00A51898">
        <w:rPr>
          <w:rFonts w:cs="Times New Roman"/>
          <w:w w:val="105"/>
          <w:lang w:bidi="ru-RU"/>
        </w:rPr>
        <w:t xml:space="preserve">Умеренный темп роста </w:t>
      </w:r>
      <w:r>
        <w:rPr>
          <w:rFonts w:cs="Times New Roman"/>
          <w:w w:val="105"/>
          <w:lang w:bidi="ru-RU"/>
        </w:rPr>
        <w:t>фонда заработной платы</w:t>
      </w:r>
      <w:r w:rsidRPr="00A51898">
        <w:rPr>
          <w:rFonts w:cs="Times New Roman"/>
          <w:w w:val="105"/>
          <w:lang w:bidi="ru-RU"/>
        </w:rPr>
        <w:t xml:space="preserve"> обусловлен тем, что на территории городского округа не планируется строительство новых крупных производств. Действующие предприятия и организации развиваются стабильно. Крупнейшие градообразующие предприятия АО «МСЗ» и АО «МЗ «Электросталь» планируют ежегодный рост </w:t>
      </w:r>
      <w:r>
        <w:rPr>
          <w:rFonts w:cs="Times New Roman"/>
          <w:w w:val="105"/>
          <w:lang w:bidi="ru-RU"/>
        </w:rPr>
        <w:t xml:space="preserve">фонда заработной платы </w:t>
      </w:r>
      <w:r w:rsidRPr="00A51898">
        <w:rPr>
          <w:rFonts w:cs="Times New Roman"/>
          <w:w w:val="105"/>
          <w:lang w:bidi="ru-RU"/>
        </w:rPr>
        <w:t xml:space="preserve">в пределах 5-10% в год. </w:t>
      </w:r>
      <w:r>
        <w:rPr>
          <w:rFonts w:cs="Times New Roman"/>
          <w:w w:val="105"/>
          <w:lang w:bidi="ru-RU"/>
        </w:rPr>
        <w:t xml:space="preserve">                             </w:t>
      </w:r>
      <w:r w:rsidRPr="00A51898">
        <w:rPr>
          <w:rFonts w:cs="Times New Roman"/>
          <w:w w:val="105"/>
          <w:lang w:bidi="ru-RU"/>
        </w:rPr>
        <w:t xml:space="preserve">АО «МСЗ» планирует довести </w:t>
      </w:r>
      <w:r>
        <w:rPr>
          <w:rFonts w:cs="Times New Roman"/>
          <w:w w:val="105"/>
          <w:lang w:bidi="ru-RU"/>
        </w:rPr>
        <w:t xml:space="preserve">фонд заработной платы </w:t>
      </w:r>
      <w:r w:rsidRPr="00A51898">
        <w:rPr>
          <w:rFonts w:cs="Times New Roman"/>
          <w:w w:val="105"/>
          <w:lang w:bidi="ru-RU"/>
        </w:rPr>
        <w:t xml:space="preserve">предприятия к 2025 году до </w:t>
      </w:r>
      <w:r>
        <w:rPr>
          <w:rFonts w:cs="Times New Roman"/>
          <w:w w:val="105"/>
          <w:lang w:bidi="ru-RU"/>
        </w:rPr>
        <w:t xml:space="preserve">                      </w:t>
      </w:r>
      <w:r w:rsidRPr="00A51898">
        <w:rPr>
          <w:rFonts w:cs="Times New Roman"/>
          <w:w w:val="105"/>
          <w:lang w:bidi="ru-RU"/>
        </w:rPr>
        <w:t xml:space="preserve">4,9 млрд.руб., АО «МЗ «Электросталь» - до 4,4 млрд руб. Рост средней заработной платы работников бюджетной сферы также повлияет на рост </w:t>
      </w:r>
      <w:r>
        <w:rPr>
          <w:rFonts w:cs="Times New Roman"/>
          <w:w w:val="105"/>
          <w:lang w:bidi="ru-RU"/>
        </w:rPr>
        <w:t>фонда заработной платы</w:t>
      </w:r>
      <w:r w:rsidRPr="00A51898">
        <w:rPr>
          <w:rFonts w:cs="Times New Roman"/>
          <w:w w:val="105"/>
          <w:lang w:bidi="ru-RU"/>
        </w:rPr>
        <w:t xml:space="preserve"> бюджетных учреждений, сокращение численности работников не планируется. </w:t>
      </w:r>
    </w:p>
    <w:p w:rsidR="00A51898" w:rsidRDefault="00A51898" w:rsidP="006C4D54">
      <w:pPr>
        <w:ind w:firstLine="567"/>
        <w:jc w:val="both"/>
        <w:rPr>
          <w:rFonts w:cs="Times New Roman"/>
          <w:w w:val="105"/>
          <w:lang w:bidi="ru-RU"/>
        </w:rPr>
      </w:pPr>
      <w:r w:rsidRPr="00A51898">
        <w:rPr>
          <w:rFonts w:cs="Times New Roman"/>
          <w:w w:val="105"/>
          <w:lang w:bidi="ru-RU"/>
        </w:rPr>
        <w:t>В 2023-2025 годах планируется ввести в эксплуатацию более 6</w:t>
      </w:r>
      <w:r>
        <w:rPr>
          <w:rFonts w:cs="Times New Roman"/>
          <w:w w:val="105"/>
          <w:lang w:bidi="ru-RU"/>
        </w:rPr>
        <w:t xml:space="preserve"> тыс.</w:t>
      </w:r>
      <w:r w:rsidRPr="00A51898">
        <w:rPr>
          <w:rFonts w:cs="Times New Roman"/>
          <w:w w:val="105"/>
          <w:lang w:bidi="ru-RU"/>
        </w:rPr>
        <w:t xml:space="preserve"> кв.м.торговых площадей, что также будет способствовать умеренному росту </w:t>
      </w:r>
      <w:r>
        <w:rPr>
          <w:rFonts w:cs="Times New Roman"/>
          <w:w w:val="105"/>
          <w:lang w:bidi="ru-RU"/>
        </w:rPr>
        <w:t>фонда заработной платы</w:t>
      </w:r>
      <w:r w:rsidRPr="00A51898">
        <w:rPr>
          <w:rFonts w:cs="Times New Roman"/>
          <w:w w:val="105"/>
          <w:lang w:bidi="ru-RU"/>
        </w:rPr>
        <w:t xml:space="preserve"> в прогнозном периоде.</w:t>
      </w:r>
    </w:p>
    <w:p w:rsidR="009F6DA9" w:rsidRDefault="00FB6556" w:rsidP="006C4D54">
      <w:pPr>
        <w:ind w:firstLine="567"/>
        <w:jc w:val="both"/>
        <w:rPr>
          <w:w w:val="105"/>
        </w:rPr>
      </w:pPr>
      <w:r w:rsidRPr="00FB6556">
        <w:rPr>
          <w:w w:val="105"/>
        </w:rPr>
        <w:t xml:space="preserve">Среднемесячная номинальная начисленная заработная плата работников (по полному кругу организаций) </w:t>
      </w:r>
      <w:r w:rsidR="008B2D31" w:rsidRPr="00F97109">
        <w:rPr>
          <w:w w:val="105"/>
        </w:rPr>
        <w:t xml:space="preserve">городского округа Электросталь составила </w:t>
      </w:r>
      <w:r w:rsidR="00047975">
        <w:rPr>
          <w:w w:val="105"/>
        </w:rPr>
        <w:t>в 202</w:t>
      </w:r>
      <w:r w:rsidR="009F6DA9">
        <w:rPr>
          <w:w w:val="105"/>
        </w:rPr>
        <w:t>1</w:t>
      </w:r>
      <w:r w:rsidR="00047975">
        <w:rPr>
          <w:w w:val="105"/>
        </w:rPr>
        <w:t xml:space="preserve"> году </w:t>
      </w:r>
      <w:r w:rsidR="009F6DA9">
        <w:rPr>
          <w:w w:val="105"/>
        </w:rPr>
        <w:t>50 315,9</w:t>
      </w:r>
      <w:r w:rsidR="008B2D31" w:rsidRPr="00F97109">
        <w:rPr>
          <w:w w:val="105"/>
        </w:rPr>
        <w:t xml:space="preserve"> руб., темп роста по сравнению с прошлым годом </w:t>
      </w:r>
      <w:r w:rsidR="009F6DA9">
        <w:rPr>
          <w:w w:val="105"/>
        </w:rPr>
        <w:t>106,8</w:t>
      </w:r>
      <w:r w:rsidR="008B2D31" w:rsidRPr="00F97109">
        <w:rPr>
          <w:w w:val="105"/>
        </w:rPr>
        <w:t xml:space="preserve">%, </w:t>
      </w:r>
      <w:r>
        <w:rPr>
          <w:w w:val="105"/>
        </w:rPr>
        <w:t>с</w:t>
      </w:r>
      <w:r w:rsidRPr="00FB6556">
        <w:rPr>
          <w:w w:val="105"/>
        </w:rPr>
        <w:t xml:space="preserve">реднемесячная заработная плата работников по крупным и средним организациям (включая организации с численностью до 15 человек) </w:t>
      </w:r>
      <w:r w:rsidR="008B2D31" w:rsidRPr="00F97109">
        <w:rPr>
          <w:w w:val="105"/>
        </w:rPr>
        <w:t>в</w:t>
      </w:r>
      <w:r w:rsidR="00347F7A" w:rsidRPr="00F97109">
        <w:rPr>
          <w:w w:val="105"/>
        </w:rPr>
        <w:t>ы</w:t>
      </w:r>
      <w:r w:rsidR="008B2D31" w:rsidRPr="00F97109">
        <w:rPr>
          <w:w w:val="105"/>
        </w:rPr>
        <w:t>росла по сравнению с 20</w:t>
      </w:r>
      <w:r w:rsidR="009F6DA9">
        <w:rPr>
          <w:w w:val="105"/>
        </w:rPr>
        <w:t>20</w:t>
      </w:r>
      <w:r w:rsidR="00047975">
        <w:rPr>
          <w:w w:val="105"/>
        </w:rPr>
        <w:t xml:space="preserve"> годом на </w:t>
      </w:r>
      <w:r w:rsidR="009F6DA9">
        <w:rPr>
          <w:w w:val="105"/>
        </w:rPr>
        <w:lastRenderedPageBreak/>
        <w:t>109,5</w:t>
      </w:r>
      <w:r w:rsidR="008B2D31" w:rsidRPr="00F97109">
        <w:rPr>
          <w:w w:val="105"/>
        </w:rPr>
        <w:t xml:space="preserve">% и составила </w:t>
      </w:r>
      <w:r w:rsidR="009F6DA9">
        <w:rPr>
          <w:w w:val="105"/>
        </w:rPr>
        <w:t>58 345,4</w:t>
      </w:r>
      <w:r w:rsidR="008B2D31" w:rsidRPr="00F97109">
        <w:rPr>
          <w:w w:val="105"/>
        </w:rPr>
        <w:t xml:space="preserve"> руб. </w:t>
      </w:r>
      <w:r w:rsidR="009F6DA9" w:rsidRPr="009F6DA9">
        <w:rPr>
          <w:w w:val="105"/>
        </w:rPr>
        <w:t>Причина  роста заработной платы - повышение производительности труда, а также рост объемов производства промышленных предприятий города</w:t>
      </w:r>
      <w:r w:rsidR="009F6DA9">
        <w:rPr>
          <w:w w:val="105"/>
        </w:rPr>
        <w:t>.</w:t>
      </w:r>
      <w:r w:rsidR="009F6DA9" w:rsidRPr="009F6DA9">
        <w:rPr>
          <w:w w:val="105"/>
        </w:rPr>
        <w:t xml:space="preserve"> Рост средней заработной платы работников сферы торговли и услуг обусловлен ростом цен на товары и услуги первой необходимости. Также на рост средней заработной платы оказывает влияние сокращение численности работников ряда крупных предприятий города</w:t>
      </w:r>
      <w:r w:rsidR="009F6DA9">
        <w:rPr>
          <w:w w:val="105"/>
        </w:rPr>
        <w:t>.</w:t>
      </w:r>
    </w:p>
    <w:p w:rsidR="00F80784" w:rsidRPr="00F97109" w:rsidRDefault="00047975" w:rsidP="006C4D54">
      <w:pPr>
        <w:ind w:firstLine="567"/>
        <w:jc w:val="both"/>
        <w:rPr>
          <w:rFonts w:cs="Times New Roman"/>
        </w:rPr>
      </w:pPr>
      <w:r w:rsidRPr="00047975">
        <w:rPr>
          <w:w w:val="105"/>
        </w:rPr>
        <w:t xml:space="preserve">Наиболее высокий уровень </w:t>
      </w:r>
      <w:r w:rsidR="00FB6556">
        <w:rPr>
          <w:w w:val="105"/>
        </w:rPr>
        <w:t>с</w:t>
      </w:r>
      <w:r w:rsidR="00FB6556" w:rsidRPr="00FB6556">
        <w:rPr>
          <w:w w:val="105"/>
        </w:rPr>
        <w:t>реднемесячн</w:t>
      </w:r>
      <w:r w:rsidR="00FB6556">
        <w:rPr>
          <w:w w:val="105"/>
        </w:rPr>
        <w:t>ой</w:t>
      </w:r>
      <w:r w:rsidR="00FB6556" w:rsidRPr="00FB6556">
        <w:rPr>
          <w:w w:val="105"/>
        </w:rPr>
        <w:t xml:space="preserve"> заработн</w:t>
      </w:r>
      <w:r w:rsidR="00FB6556">
        <w:rPr>
          <w:w w:val="105"/>
        </w:rPr>
        <w:t>ой</w:t>
      </w:r>
      <w:r w:rsidR="00FB6556" w:rsidRPr="00FB6556">
        <w:rPr>
          <w:w w:val="105"/>
        </w:rPr>
        <w:t xml:space="preserve"> плат</w:t>
      </w:r>
      <w:r w:rsidR="00FB6556">
        <w:rPr>
          <w:w w:val="105"/>
        </w:rPr>
        <w:t>ы</w:t>
      </w:r>
      <w:r w:rsidR="00FB6556" w:rsidRPr="00FB6556">
        <w:rPr>
          <w:w w:val="105"/>
        </w:rPr>
        <w:t xml:space="preserve"> работников по крупным и средним организациям (включая организации с численностью до 15 человек)</w:t>
      </w:r>
      <w:r w:rsidRPr="00047975">
        <w:rPr>
          <w:w w:val="105"/>
        </w:rPr>
        <w:t xml:space="preserve"> в 202</w:t>
      </w:r>
      <w:r w:rsidR="009F6DA9">
        <w:rPr>
          <w:w w:val="105"/>
        </w:rPr>
        <w:t>1</w:t>
      </w:r>
      <w:r w:rsidRPr="00047975">
        <w:rPr>
          <w:w w:val="105"/>
        </w:rPr>
        <w:t xml:space="preserve"> году сложился </w:t>
      </w:r>
      <w:r w:rsidR="00F80784">
        <w:rPr>
          <w:w w:val="105"/>
        </w:rPr>
        <w:t>у предприятий городского округа</w:t>
      </w:r>
      <w:r w:rsidRPr="00047975">
        <w:rPr>
          <w:w w:val="105"/>
        </w:rPr>
        <w:t xml:space="preserve">, относящихся к виду деятельности </w:t>
      </w:r>
      <w:r>
        <w:rPr>
          <w:w w:val="105"/>
        </w:rPr>
        <w:t>«</w:t>
      </w:r>
      <w:r w:rsidRPr="00047975">
        <w:rPr>
          <w:w w:val="105"/>
        </w:rPr>
        <w:t>Обрабатывающее производство</w:t>
      </w:r>
      <w:r>
        <w:rPr>
          <w:w w:val="105"/>
        </w:rPr>
        <w:t>»</w:t>
      </w:r>
      <w:r w:rsidR="00F80784">
        <w:rPr>
          <w:w w:val="105"/>
        </w:rPr>
        <w:t xml:space="preserve"> - </w:t>
      </w:r>
      <w:r w:rsidR="009F6DA9">
        <w:rPr>
          <w:w w:val="105"/>
        </w:rPr>
        <w:t>63 356,2</w:t>
      </w:r>
      <w:r w:rsidR="00F80784">
        <w:rPr>
          <w:w w:val="105"/>
        </w:rPr>
        <w:t xml:space="preserve"> руб. (темп роста - </w:t>
      </w:r>
      <w:r w:rsidR="009F6DA9">
        <w:rPr>
          <w:w w:val="105"/>
        </w:rPr>
        <w:t>108</w:t>
      </w:r>
      <w:r w:rsidR="00F80784">
        <w:rPr>
          <w:w w:val="105"/>
        </w:rPr>
        <w:t>%)</w:t>
      </w:r>
      <w:r w:rsidRPr="00047975">
        <w:rPr>
          <w:w w:val="105"/>
        </w:rPr>
        <w:t>,</w:t>
      </w:r>
      <w:r w:rsidR="00F80784">
        <w:rPr>
          <w:w w:val="105"/>
        </w:rPr>
        <w:t xml:space="preserve"> в том числе: </w:t>
      </w:r>
      <w:r w:rsidR="00F80784" w:rsidRPr="00F97109">
        <w:rPr>
          <w:rFonts w:cs="Times New Roman"/>
        </w:rPr>
        <w:t>АО «МСЗ»</w:t>
      </w:r>
      <w:r w:rsidR="00F80784">
        <w:rPr>
          <w:rFonts w:cs="Times New Roman"/>
        </w:rPr>
        <w:t xml:space="preserve"> </w:t>
      </w:r>
      <w:r w:rsidR="00D40660">
        <w:rPr>
          <w:w w:val="105"/>
        </w:rPr>
        <w:t>-</w:t>
      </w:r>
      <w:r w:rsidR="00F80784">
        <w:rPr>
          <w:rFonts w:cs="Times New Roman"/>
        </w:rPr>
        <w:t xml:space="preserve"> 81 300 руб., </w:t>
      </w:r>
      <w:r w:rsidR="00F80784" w:rsidRPr="00F97109">
        <w:rPr>
          <w:rFonts w:cs="Times New Roman"/>
        </w:rPr>
        <w:t>АО «МЗ «Электросталь»</w:t>
      </w:r>
      <w:r w:rsidR="00F80784">
        <w:rPr>
          <w:rFonts w:cs="Times New Roman"/>
        </w:rPr>
        <w:t xml:space="preserve"> </w:t>
      </w:r>
      <w:r w:rsidR="00D40660">
        <w:rPr>
          <w:w w:val="105"/>
        </w:rPr>
        <w:t xml:space="preserve">- </w:t>
      </w:r>
      <w:r w:rsidR="00F80784">
        <w:rPr>
          <w:rFonts w:cs="Times New Roman"/>
        </w:rPr>
        <w:t>55 971,3 руб.</w:t>
      </w:r>
      <w:r w:rsidR="00F80784" w:rsidRPr="00F97109">
        <w:rPr>
          <w:rFonts w:cs="Times New Roman"/>
        </w:rPr>
        <w:t>,</w:t>
      </w:r>
      <w:r w:rsidR="00F80784">
        <w:rPr>
          <w:rFonts w:cs="Times New Roman"/>
        </w:rPr>
        <w:t xml:space="preserve"> </w:t>
      </w:r>
      <w:r w:rsidR="00981226">
        <w:rPr>
          <w:rFonts w:cs="Times New Roman"/>
        </w:rPr>
        <w:t xml:space="preserve">                                   </w:t>
      </w:r>
      <w:r w:rsidR="00F80784" w:rsidRPr="00F97109">
        <w:rPr>
          <w:rFonts w:cs="Times New Roman"/>
        </w:rPr>
        <w:t>ООО «МСЗ Механика»</w:t>
      </w:r>
      <w:r w:rsidR="00F80784">
        <w:rPr>
          <w:rFonts w:cs="Times New Roman"/>
        </w:rPr>
        <w:t xml:space="preserve"> </w:t>
      </w:r>
      <w:r w:rsidR="00D40660">
        <w:rPr>
          <w:w w:val="105"/>
        </w:rPr>
        <w:t>-</w:t>
      </w:r>
      <w:r w:rsidR="00F80784">
        <w:rPr>
          <w:rFonts w:cs="Times New Roman"/>
        </w:rPr>
        <w:t xml:space="preserve"> 67 538 руб.</w:t>
      </w:r>
      <w:r w:rsidR="00F80784" w:rsidRPr="00F97109">
        <w:rPr>
          <w:rFonts w:cs="Times New Roman"/>
        </w:rPr>
        <w:t xml:space="preserve">  </w:t>
      </w:r>
    </w:p>
    <w:p w:rsidR="005223B0" w:rsidRDefault="008B2D31" w:rsidP="006C4D54">
      <w:pPr>
        <w:ind w:firstLine="567"/>
        <w:jc w:val="both"/>
        <w:rPr>
          <w:w w:val="105"/>
        </w:rPr>
      </w:pPr>
      <w:r w:rsidRPr="00F97109">
        <w:rPr>
          <w:w w:val="105"/>
        </w:rPr>
        <w:t>В 202</w:t>
      </w:r>
      <w:r w:rsidR="005223B0">
        <w:rPr>
          <w:w w:val="105"/>
        </w:rPr>
        <w:t>2</w:t>
      </w:r>
      <w:r w:rsidRPr="00F97109">
        <w:rPr>
          <w:w w:val="105"/>
        </w:rPr>
        <w:t xml:space="preserve"> году </w:t>
      </w:r>
      <w:r w:rsidR="00FB6556">
        <w:rPr>
          <w:w w:val="105"/>
        </w:rPr>
        <w:t>с</w:t>
      </w:r>
      <w:r w:rsidR="00FB6556" w:rsidRPr="00FB6556">
        <w:rPr>
          <w:w w:val="105"/>
        </w:rPr>
        <w:t>реднемесячная номинальная начисленная заработная плата работников (по полному кругу организаций)</w:t>
      </w:r>
      <w:r w:rsidR="00FB6556">
        <w:rPr>
          <w:w w:val="105"/>
        </w:rPr>
        <w:t xml:space="preserve"> </w:t>
      </w:r>
      <w:r w:rsidR="009E6B3B" w:rsidRPr="00F97109">
        <w:rPr>
          <w:w w:val="105"/>
        </w:rPr>
        <w:t xml:space="preserve">городского округа Электросталь оценочно составит </w:t>
      </w:r>
      <w:r w:rsidR="005223B0">
        <w:rPr>
          <w:w w:val="105"/>
        </w:rPr>
        <w:t>54 768,8</w:t>
      </w:r>
      <w:r w:rsidR="009E6B3B">
        <w:rPr>
          <w:w w:val="105"/>
        </w:rPr>
        <w:t xml:space="preserve"> руб. (темп роста </w:t>
      </w:r>
      <w:r w:rsidR="005223B0">
        <w:rPr>
          <w:w w:val="105"/>
        </w:rPr>
        <w:t>–</w:t>
      </w:r>
      <w:r w:rsidR="009E6B3B">
        <w:rPr>
          <w:w w:val="105"/>
        </w:rPr>
        <w:t xml:space="preserve"> </w:t>
      </w:r>
      <w:r w:rsidR="005223B0">
        <w:rPr>
          <w:w w:val="105"/>
        </w:rPr>
        <w:t>108,8</w:t>
      </w:r>
      <w:r w:rsidR="009E6B3B">
        <w:rPr>
          <w:w w:val="105"/>
        </w:rPr>
        <w:t xml:space="preserve">%), </w:t>
      </w:r>
      <w:r w:rsidRPr="00F97109">
        <w:rPr>
          <w:w w:val="105"/>
        </w:rPr>
        <w:t xml:space="preserve">по крупным и средним организациям городского округа </w:t>
      </w:r>
      <w:r w:rsidR="005223B0">
        <w:rPr>
          <w:w w:val="105"/>
        </w:rPr>
        <w:t>–</w:t>
      </w:r>
      <w:r w:rsidR="009E6B3B">
        <w:rPr>
          <w:w w:val="105"/>
        </w:rPr>
        <w:t xml:space="preserve"> </w:t>
      </w:r>
      <w:r w:rsidR="005223B0">
        <w:rPr>
          <w:w w:val="105"/>
        </w:rPr>
        <w:t>58 345,4</w:t>
      </w:r>
      <w:r w:rsidR="009E6B3B">
        <w:rPr>
          <w:w w:val="105"/>
        </w:rPr>
        <w:t xml:space="preserve"> (</w:t>
      </w:r>
      <w:r w:rsidRPr="00F97109">
        <w:rPr>
          <w:w w:val="105"/>
        </w:rPr>
        <w:t xml:space="preserve">темп роста </w:t>
      </w:r>
      <w:r w:rsidR="005223B0">
        <w:rPr>
          <w:w w:val="105"/>
        </w:rPr>
        <w:t>–</w:t>
      </w:r>
      <w:r w:rsidRPr="00F97109">
        <w:rPr>
          <w:w w:val="105"/>
        </w:rPr>
        <w:t xml:space="preserve"> </w:t>
      </w:r>
      <w:r w:rsidR="005223B0">
        <w:rPr>
          <w:w w:val="105"/>
        </w:rPr>
        <w:t>109,5</w:t>
      </w:r>
      <w:r w:rsidRPr="00F97109">
        <w:rPr>
          <w:w w:val="105"/>
        </w:rPr>
        <w:t>%</w:t>
      </w:r>
      <w:r w:rsidR="009E6B3B">
        <w:rPr>
          <w:w w:val="105"/>
        </w:rPr>
        <w:t>)</w:t>
      </w:r>
      <w:r w:rsidRPr="00F97109">
        <w:rPr>
          <w:w w:val="105"/>
        </w:rPr>
        <w:t xml:space="preserve">. </w:t>
      </w:r>
      <w:r w:rsidR="005223B0" w:rsidRPr="005223B0">
        <w:rPr>
          <w:w w:val="105"/>
        </w:rPr>
        <w:t xml:space="preserve">Рост предполагается за счет индексации заработной платы. </w:t>
      </w:r>
    </w:p>
    <w:p w:rsidR="008B2D31" w:rsidRPr="00F97109" w:rsidRDefault="005223B0" w:rsidP="006C4D54">
      <w:pPr>
        <w:ind w:firstLine="567"/>
        <w:jc w:val="both"/>
        <w:rPr>
          <w:w w:val="105"/>
        </w:rPr>
      </w:pPr>
      <w:r w:rsidRPr="005223B0">
        <w:rPr>
          <w:w w:val="105"/>
        </w:rPr>
        <w:t xml:space="preserve">Крупные предприятия увеличивают заработную плату работникам, в том числе и в связи с увеличением МРОТ с 01.07.2022. Наиболее высокий уровень среднемесячной заработной платы показывают предприятия городского округа, относящиеся к виду деятельности: </w:t>
      </w:r>
      <w:r>
        <w:rPr>
          <w:w w:val="105"/>
        </w:rPr>
        <w:t>«</w:t>
      </w:r>
      <w:r w:rsidRPr="005223B0">
        <w:rPr>
          <w:w w:val="105"/>
        </w:rPr>
        <w:t>Обрабатывающее производство</w:t>
      </w:r>
      <w:r>
        <w:rPr>
          <w:w w:val="105"/>
        </w:rPr>
        <w:t>»</w:t>
      </w:r>
      <w:r w:rsidRPr="005223B0">
        <w:rPr>
          <w:w w:val="105"/>
        </w:rPr>
        <w:t xml:space="preserve"> – 68 570,4 руб. (темп роста – 108%), </w:t>
      </w:r>
      <w:r>
        <w:rPr>
          <w:w w:val="105"/>
        </w:rPr>
        <w:t>«</w:t>
      </w:r>
      <w:r w:rsidRPr="005223B0">
        <w:rPr>
          <w:w w:val="105"/>
        </w:rPr>
        <w:t>Обеспечение электрической энергией, газом и паром; кондиционирование воздуха</w:t>
      </w:r>
      <w:r>
        <w:rPr>
          <w:w w:val="105"/>
        </w:rPr>
        <w:t>»</w:t>
      </w:r>
      <w:r w:rsidRPr="005223B0">
        <w:rPr>
          <w:w w:val="105"/>
        </w:rPr>
        <w:t xml:space="preserve"> -             67 168,9 (темп роста – 107,4%), </w:t>
      </w:r>
      <w:r>
        <w:rPr>
          <w:w w:val="105"/>
        </w:rPr>
        <w:t>«</w:t>
      </w:r>
      <w:r w:rsidRPr="005223B0">
        <w:rPr>
          <w:w w:val="105"/>
        </w:rPr>
        <w:t>Деятельность финансовая и страховая</w:t>
      </w:r>
      <w:r>
        <w:rPr>
          <w:w w:val="105"/>
        </w:rPr>
        <w:t>»</w:t>
      </w:r>
      <w:r w:rsidRPr="005223B0">
        <w:rPr>
          <w:w w:val="105"/>
        </w:rPr>
        <w:t xml:space="preserve"> -  89 146,7 руб.</w:t>
      </w:r>
      <w:r>
        <w:rPr>
          <w:w w:val="105"/>
        </w:rPr>
        <w:t xml:space="preserve"> </w:t>
      </w:r>
      <w:r w:rsidRPr="005223B0">
        <w:rPr>
          <w:w w:val="105"/>
        </w:rPr>
        <w:t xml:space="preserve">(темп роста – 127,4%), </w:t>
      </w:r>
      <w:r>
        <w:rPr>
          <w:w w:val="105"/>
        </w:rPr>
        <w:t>«</w:t>
      </w:r>
      <w:r w:rsidRPr="005223B0">
        <w:rPr>
          <w:w w:val="105"/>
        </w:rPr>
        <w:t>Строительство</w:t>
      </w:r>
      <w:r>
        <w:rPr>
          <w:w w:val="105"/>
        </w:rPr>
        <w:t>»</w:t>
      </w:r>
      <w:r w:rsidRPr="005223B0">
        <w:rPr>
          <w:w w:val="105"/>
        </w:rPr>
        <w:t xml:space="preserve"> – 68 647,9 руб.</w:t>
      </w:r>
      <w:r>
        <w:rPr>
          <w:w w:val="105"/>
        </w:rPr>
        <w:t xml:space="preserve"> </w:t>
      </w:r>
      <w:r w:rsidRPr="005223B0">
        <w:rPr>
          <w:w w:val="105"/>
        </w:rPr>
        <w:t>(темп роста – 117,8%).</w:t>
      </w:r>
    </w:p>
    <w:p w:rsidR="009E6B3B" w:rsidRDefault="009E6B3B" w:rsidP="006C4D54">
      <w:pPr>
        <w:ind w:firstLine="567"/>
        <w:jc w:val="both"/>
        <w:rPr>
          <w:w w:val="105"/>
        </w:rPr>
      </w:pPr>
      <w:r w:rsidRPr="009E6B3B">
        <w:rPr>
          <w:w w:val="105"/>
        </w:rPr>
        <w:t>На плановый период 202</w:t>
      </w:r>
      <w:r w:rsidR="00495141">
        <w:rPr>
          <w:w w:val="105"/>
        </w:rPr>
        <w:t>3</w:t>
      </w:r>
      <w:r w:rsidRPr="009E6B3B">
        <w:rPr>
          <w:w w:val="105"/>
        </w:rPr>
        <w:t>-202</w:t>
      </w:r>
      <w:r w:rsidR="00495141">
        <w:rPr>
          <w:w w:val="105"/>
        </w:rPr>
        <w:t>5</w:t>
      </w:r>
      <w:r w:rsidRPr="009E6B3B">
        <w:rPr>
          <w:w w:val="105"/>
        </w:rPr>
        <w:t xml:space="preserve"> годов прогнозируется умеренный рост </w:t>
      </w:r>
      <w:r w:rsidR="00FB6556">
        <w:rPr>
          <w:w w:val="105"/>
        </w:rPr>
        <w:t>с</w:t>
      </w:r>
      <w:r w:rsidR="00FB6556" w:rsidRPr="00FB6556">
        <w:rPr>
          <w:w w:val="105"/>
        </w:rPr>
        <w:t>реднемесячн</w:t>
      </w:r>
      <w:r w:rsidR="00FB6556">
        <w:rPr>
          <w:w w:val="105"/>
        </w:rPr>
        <w:t xml:space="preserve">ой </w:t>
      </w:r>
      <w:r w:rsidR="00FB6556" w:rsidRPr="00FB6556">
        <w:rPr>
          <w:w w:val="105"/>
        </w:rPr>
        <w:t>заработн</w:t>
      </w:r>
      <w:r w:rsidR="00FB6556">
        <w:rPr>
          <w:w w:val="105"/>
        </w:rPr>
        <w:t>ой</w:t>
      </w:r>
      <w:r w:rsidR="00FB6556" w:rsidRPr="00FB6556">
        <w:rPr>
          <w:w w:val="105"/>
        </w:rPr>
        <w:t xml:space="preserve"> плат</w:t>
      </w:r>
      <w:r w:rsidR="00FB6556">
        <w:rPr>
          <w:w w:val="105"/>
        </w:rPr>
        <w:t>ы</w:t>
      </w:r>
      <w:r w:rsidR="00FB6556" w:rsidRPr="00FB6556">
        <w:rPr>
          <w:w w:val="105"/>
        </w:rPr>
        <w:t xml:space="preserve"> работников (по полному кругу организаций)</w:t>
      </w:r>
      <w:r w:rsidR="00FB6556">
        <w:rPr>
          <w:w w:val="105"/>
        </w:rPr>
        <w:t xml:space="preserve"> </w:t>
      </w:r>
      <w:r w:rsidRPr="009E6B3B">
        <w:rPr>
          <w:w w:val="105"/>
        </w:rPr>
        <w:t>городского округа</w:t>
      </w:r>
      <w:r>
        <w:rPr>
          <w:w w:val="105"/>
        </w:rPr>
        <w:t xml:space="preserve">, в том числе: </w:t>
      </w:r>
      <w:r w:rsidR="00FB6556">
        <w:rPr>
          <w:w w:val="105"/>
        </w:rPr>
        <w:t xml:space="preserve">в </w:t>
      </w:r>
      <w:r>
        <w:rPr>
          <w:w w:val="105"/>
        </w:rPr>
        <w:t>20</w:t>
      </w:r>
      <w:r w:rsidR="00FE2983">
        <w:rPr>
          <w:w w:val="105"/>
        </w:rPr>
        <w:t>2</w:t>
      </w:r>
      <w:r w:rsidR="00495141">
        <w:rPr>
          <w:w w:val="105"/>
        </w:rPr>
        <w:t>3</w:t>
      </w:r>
      <w:r w:rsidR="00FE2983">
        <w:rPr>
          <w:w w:val="105"/>
        </w:rPr>
        <w:t xml:space="preserve"> </w:t>
      </w:r>
      <w:r>
        <w:rPr>
          <w:w w:val="105"/>
        </w:rPr>
        <w:t xml:space="preserve">году темп роста по базовому варианту планируется в размере </w:t>
      </w:r>
      <w:r w:rsidR="00495141">
        <w:rPr>
          <w:w w:val="105"/>
        </w:rPr>
        <w:t>103,6</w:t>
      </w:r>
      <w:r>
        <w:rPr>
          <w:w w:val="105"/>
        </w:rPr>
        <w:t>%, в 202</w:t>
      </w:r>
      <w:r w:rsidR="00495141">
        <w:rPr>
          <w:w w:val="105"/>
        </w:rPr>
        <w:t>4</w:t>
      </w:r>
      <w:r>
        <w:rPr>
          <w:w w:val="105"/>
        </w:rPr>
        <w:t xml:space="preserve"> году </w:t>
      </w:r>
      <w:r w:rsidR="00495141">
        <w:rPr>
          <w:w w:val="105"/>
        </w:rPr>
        <w:t>–</w:t>
      </w:r>
      <w:r>
        <w:rPr>
          <w:w w:val="105"/>
        </w:rPr>
        <w:t xml:space="preserve"> </w:t>
      </w:r>
      <w:r w:rsidR="00495141">
        <w:rPr>
          <w:w w:val="105"/>
        </w:rPr>
        <w:t>104,5</w:t>
      </w:r>
      <w:r>
        <w:rPr>
          <w:w w:val="105"/>
        </w:rPr>
        <w:t>%, в 202</w:t>
      </w:r>
      <w:r w:rsidR="00495141">
        <w:rPr>
          <w:w w:val="105"/>
        </w:rPr>
        <w:t>5</w:t>
      </w:r>
      <w:r>
        <w:rPr>
          <w:w w:val="105"/>
        </w:rPr>
        <w:t xml:space="preserve"> году </w:t>
      </w:r>
      <w:r w:rsidR="00495141">
        <w:rPr>
          <w:w w:val="105"/>
        </w:rPr>
        <w:t>–</w:t>
      </w:r>
      <w:r>
        <w:rPr>
          <w:w w:val="105"/>
        </w:rPr>
        <w:t xml:space="preserve"> </w:t>
      </w:r>
      <w:r w:rsidR="00495141">
        <w:rPr>
          <w:w w:val="105"/>
        </w:rPr>
        <w:t>103,8</w:t>
      </w:r>
      <w:r>
        <w:rPr>
          <w:w w:val="105"/>
        </w:rPr>
        <w:t>%.</w:t>
      </w:r>
    </w:p>
    <w:p w:rsidR="00FB6556" w:rsidRDefault="00FB6556" w:rsidP="00F97109">
      <w:pPr>
        <w:ind w:firstLine="540"/>
        <w:jc w:val="both"/>
        <w:rPr>
          <w:w w:val="105"/>
        </w:rPr>
      </w:pPr>
    </w:p>
    <w:p w:rsidR="00AC2AD8" w:rsidRPr="00F97109" w:rsidRDefault="00AC2AD8" w:rsidP="00F97109">
      <w:pPr>
        <w:ind w:firstLine="540"/>
        <w:jc w:val="both"/>
        <w:rPr>
          <w:rFonts w:cs="Times New Roman"/>
          <w:b/>
          <w:i/>
        </w:rPr>
      </w:pPr>
      <w:r w:rsidRPr="00F97109">
        <w:rPr>
          <w:rFonts w:cs="Times New Roman"/>
          <w:b/>
          <w:i/>
        </w:rPr>
        <w:t>Фонд начисленной заработной платы малых предприятий</w:t>
      </w:r>
    </w:p>
    <w:p w:rsidR="00A67834" w:rsidRDefault="008B2D31" w:rsidP="00F97109">
      <w:pPr>
        <w:ind w:firstLine="540"/>
        <w:jc w:val="both"/>
        <w:rPr>
          <w:w w:val="105"/>
        </w:rPr>
      </w:pPr>
      <w:r w:rsidRPr="00F97109">
        <w:rPr>
          <w:w w:val="105"/>
        </w:rPr>
        <w:t>Фонд заработной платы работников малых предприятий городского округа Электросталь в 20</w:t>
      </w:r>
      <w:r w:rsidR="00D40660">
        <w:rPr>
          <w:w w:val="105"/>
        </w:rPr>
        <w:t>2</w:t>
      </w:r>
      <w:r w:rsidR="00A67834">
        <w:rPr>
          <w:w w:val="105"/>
        </w:rPr>
        <w:t>1</w:t>
      </w:r>
      <w:r w:rsidR="00D40660">
        <w:rPr>
          <w:w w:val="105"/>
        </w:rPr>
        <w:t xml:space="preserve"> году составил 5,</w:t>
      </w:r>
      <w:r w:rsidR="00A67834">
        <w:rPr>
          <w:w w:val="105"/>
        </w:rPr>
        <w:t>19 млрд.</w:t>
      </w:r>
      <w:r w:rsidRPr="00F97109">
        <w:rPr>
          <w:w w:val="105"/>
        </w:rPr>
        <w:t>руб.</w:t>
      </w:r>
      <w:r w:rsidR="00A67834">
        <w:rPr>
          <w:w w:val="105"/>
        </w:rPr>
        <w:t>, темп роста по сравнению с 2020 годом – 103,7%.</w:t>
      </w:r>
      <w:r w:rsidRPr="00F97109">
        <w:rPr>
          <w:w w:val="105"/>
        </w:rPr>
        <w:t xml:space="preserve"> </w:t>
      </w:r>
      <w:r w:rsidR="00A67834">
        <w:rPr>
          <w:w w:val="105"/>
        </w:rPr>
        <w:t>Р</w:t>
      </w:r>
      <w:r w:rsidR="00A67834" w:rsidRPr="00A67834">
        <w:rPr>
          <w:w w:val="105"/>
        </w:rPr>
        <w:t xml:space="preserve">ост обусловлен увеличением количества субъектов малого бизнеса, а также развитием и модернизацией производства на предприятиях малого бизнеса. </w:t>
      </w:r>
    </w:p>
    <w:p w:rsidR="008B2D31" w:rsidRPr="00CF25AE" w:rsidRDefault="00FB6556" w:rsidP="00F97109">
      <w:pPr>
        <w:pStyle w:val="TableParagraph"/>
        <w:spacing w:before="23"/>
        <w:ind w:left="0" w:right="130" w:firstLine="540"/>
        <w:jc w:val="both"/>
        <w:rPr>
          <w:w w:val="105"/>
          <w:sz w:val="24"/>
          <w:szCs w:val="24"/>
        </w:rPr>
      </w:pPr>
      <w:r w:rsidRPr="00FB6556">
        <w:rPr>
          <w:w w:val="105"/>
          <w:sz w:val="24"/>
          <w:szCs w:val="24"/>
        </w:rPr>
        <w:t xml:space="preserve">Среднемесячная заработная плата работников малых предприятий (включая </w:t>
      </w:r>
      <w:proofErr w:type="spellStart"/>
      <w:r w:rsidRPr="00FB6556">
        <w:rPr>
          <w:w w:val="105"/>
          <w:sz w:val="24"/>
          <w:szCs w:val="24"/>
        </w:rPr>
        <w:t>микропредприятия</w:t>
      </w:r>
      <w:proofErr w:type="spellEnd"/>
      <w:r w:rsidRPr="00FB6556">
        <w:rPr>
          <w:w w:val="105"/>
          <w:sz w:val="24"/>
          <w:szCs w:val="24"/>
        </w:rPr>
        <w:t>)</w:t>
      </w:r>
      <w:r>
        <w:rPr>
          <w:w w:val="105"/>
          <w:sz w:val="24"/>
          <w:szCs w:val="24"/>
        </w:rPr>
        <w:t xml:space="preserve"> </w:t>
      </w:r>
      <w:r w:rsidR="008B2D31" w:rsidRPr="00CF25AE">
        <w:rPr>
          <w:w w:val="105"/>
          <w:sz w:val="24"/>
          <w:szCs w:val="24"/>
        </w:rPr>
        <w:t>в 20</w:t>
      </w:r>
      <w:r w:rsidR="00D53838" w:rsidRPr="00CF25AE">
        <w:rPr>
          <w:w w:val="105"/>
          <w:sz w:val="24"/>
          <w:szCs w:val="24"/>
        </w:rPr>
        <w:t>2</w:t>
      </w:r>
      <w:r w:rsidR="00A67834">
        <w:rPr>
          <w:w w:val="105"/>
          <w:sz w:val="24"/>
          <w:szCs w:val="24"/>
        </w:rPr>
        <w:t>1</w:t>
      </w:r>
      <w:r w:rsidR="008B2D31" w:rsidRPr="00CF25AE">
        <w:rPr>
          <w:w w:val="105"/>
          <w:sz w:val="24"/>
          <w:szCs w:val="24"/>
        </w:rPr>
        <w:t xml:space="preserve"> году составила </w:t>
      </w:r>
      <w:r w:rsidR="00A67834">
        <w:rPr>
          <w:w w:val="105"/>
          <w:sz w:val="24"/>
          <w:szCs w:val="24"/>
        </w:rPr>
        <w:t>32 947</w:t>
      </w:r>
      <w:r w:rsidR="008B2D31" w:rsidRPr="00CF25AE">
        <w:rPr>
          <w:w w:val="105"/>
          <w:sz w:val="24"/>
          <w:szCs w:val="24"/>
        </w:rPr>
        <w:t xml:space="preserve"> руб. Увеличение по сравнению с 20</w:t>
      </w:r>
      <w:r w:rsidR="00A67834">
        <w:rPr>
          <w:w w:val="105"/>
          <w:sz w:val="24"/>
          <w:szCs w:val="24"/>
        </w:rPr>
        <w:t>20</w:t>
      </w:r>
      <w:r w:rsidR="008B2D31" w:rsidRPr="00CF25AE">
        <w:rPr>
          <w:w w:val="105"/>
          <w:sz w:val="24"/>
          <w:szCs w:val="24"/>
        </w:rPr>
        <w:t xml:space="preserve"> годом (</w:t>
      </w:r>
      <w:r w:rsidR="00A67834">
        <w:rPr>
          <w:w w:val="105"/>
          <w:sz w:val="24"/>
          <w:szCs w:val="24"/>
        </w:rPr>
        <w:t>101,3</w:t>
      </w:r>
      <w:r w:rsidR="008B2D31" w:rsidRPr="00CF25AE">
        <w:rPr>
          <w:w w:val="105"/>
          <w:sz w:val="24"/>
          <w:szCs w:val="24"/>
        </w:rPr>
        <w:t xml:space="preserve">%) обусловлено ростом уровня развития производства, повышением квалификации работников, что в свою очередь влияет на результаты труда и качество труда работников. Применение современных технологий, использование </w:t>
      </w:r>
      <w:proofErr w:type="spellStart"/>
      <w:r w:rsidR="008B2D31" w:rsidRPr="00CF25AE">
        <w:rPr>
          <w:w w:val="105"/>
          <w:sz w:val="24"/>
          <w:szCs w:val="24"/>
        </w:rPr>
        <w:t>трудозамещающих</w:t>
      </w:r>
      <w:proofErr w:type="spellEnd"/>
      <w:r w:rsidR="008B2D31" w:rsidRPr="00CF25AE">
        <w:rPr>
          <w:w w:val="105"/>
          <w:sz w:val="24"/>
          <w:szCs w:val="24"/>
        </w:rPr>
        <w:t xml:space="preserve"> и </w:t>
      </w:r>
      <w:proofErr w:type="spellStart"/>
      <w:r w:rsidR="008B2D31" w:rsidRPr="00CF25AE">
        <w:rPr>
          <w:w w:val="105"/>
          <w:sz w:val="24"/>
          <w:szCs w:val="24"/>
        </w:rPr>
        <w:t>трудосберегающих</w:t>
      </w:r>
      <w:proofErr w:type="spellEnd"/>
      <w:r w:rsidR="008B2D31" w:rsidRPr="00CF25AE">
        <w:rPr>
          <w:w w:val="105"/>
          <w:sz w:val="24"/>
          <w:szCs w:val="24"/>
        </w:rPr>
        <w:t xml:space="preserve"> технологий способствует повышению производительности труда, увеличению выпуска продукции, а также росту уровня развития рынка труда.</w:t>
      </w:r>
    </w:p>
    <w:p w:rsidR="00AC2AD8" w:rsidRPr="00F97109" w:rsidRDefault="00AC2AD8" w:rsidP="00F97109">
      <w:pPr>
        <w:rPr>
          <w:rFonts w:cs="Times New Roman"/>
          <w:b/>
          <w:bCs/>
          <w:color w:val="333333"/>
        </w:rPr>
      </w:pPr>
    </w:p>
    <w:p w:rsidR="002B4746" w:rsidRPr="00F97109" w:rsidRDefault="003532F8" w:rsidP="00F97109">
      <w:pPr>
        <w:ind w:firstLine="567"/>
        <w:rPr>
          <w:rFonts w:cs="Times New Roman"/>
          <w:b/>
          <w:bCs/>
          <w:color w:val="333333"/>
        </w:rPr>
      </w:pPr>
      <w:r w:rsidRPr="00F97109">
        <w:rPr>
          <w:rFonts w:cs="Times New Roman"/>
          <w:b/>
          <w:bCs/>
          <w:color w:val="333333"/>
        </w:rPr>
        <w:t>Торговля и услуги</w:t>
      </w:r>
    </w:p>
    <w:p w:rsidR="003532F8" w:rsidRDefault="00FB6556" w:rsidP="00F97109">
      <w:pPr>
        <w:ind w:firstLine="567"/>
        <w:jc w:val="both"/>
        <w:rPr>
          <w:rFonts w:cs="Times New Roman"/>
        </w:rPr>
      </w:pPr>
      <w:r>
        <w:rPr>
          <w:rFonts w:cs="Times New Roman"/>
          <w:color w:val="333333"/>
        </w:rPr>
        <w:t>На территории городского округа Электросталь осуществляют деятельность к</w:t>
      </w:r>
      <w:r w:rsidR="003532F8" w:rsidRPr="00F97109">
        <w:rPr>
          <w:rFonts w:cs="Times New Roman"/>
          <w:color w:val="333333"/>
        </w:rPr>
        <w:t>рупн</w:t>
      </w:r>
      <w:r>
        <w:rPr>
          <w:rFonts w:cs="Times New Roman"/>
          <w:color w:val="333333"/>
        </w:rPr>
        <w:t xml:space="preserve">ые </w:t>
      </w:r>
      <w:r w:rsidR="003532F8" w:rsidRPr="00F97109">
        <w:rPr>
          <w:rFonts w:cs="Times New Roman"/>
          <w:color w:val="333333"/>
        </w:rPr>
        <w:t xml:space="preserve">предприятия оптовой и розничной торговли: </w:t>
      </w:r>
      <w:r w:rsidR="007C1F92" w:rsidRPr="00F97109">
        <w:rPr>
          <w:rFonts w:cs="Times New Roman"/>
        </w:rPr>
        <w:t>т</w:t>
      </w:r>
      <w:r w:rsidR="003532F8" w:rsidRPr="00F97109">
        <w:rPr>
          <w:rFonts w:cs="Times New Roman"/>
        </w:rPr>
        <w:t xml:space="preserve">орговый центр </w:t>
      </w:r>
      <w:r w:rsidR="002F5655" w:rsidRPr="00F97109">
        <w:rPr>
          <w:rFonts w:cs="Times New Roman"/>
        </w:rPr>
        <w:t>«</w:t>
      </w:r>
      <w:r w:rsidR="003532F8" w:rsidRPr="00F97109">
        <w:rPr>
          <w:rFonts w:cs="Times New Roman"/>
        </w:rPr>
        <w:t>Меридиан</w:t>
      </w:r>
      <w:r w:rsidR="002F5655" w:rsidRPr="00F97109">
        <w:rPr>
          <w:rFonts w:cs="Times New Roman"/>
        </w:rPr>
        <w:t>»</w:t>
      </w:r>
      <w:r w:rsidR="007C1F92" w:rsidRPr="00F97109">
        <w:rPr>
          <w:rFonts w:cs="Times New Roman"/>
        </w:rPr>
        <w:t>, т</w:t>
      </w:r>
      <w:r w:rsidR="003532F8" w:rsidRPr="00F97109">
        <w:rPr>
          <w:rFonts w:cs="Times New Roman"/>
        </w:rPr>
        <w:t xml:space="preserve">оргово-развлекательный центр </w:t>
      </w:r>
      <w:r w:rsidR="002F5655" w:rsidRPr="00F97109">
        <w:rPr>
          <w:rFonts w:cs="Times New Roman"/>
        </w:rPr>
        <w:t>«</w:t>
      </w:r>
      <w:proofErr w:type="spellStart"/>
      <w:r w:rsidR="003532F8" w:rsidRPr="00F97109">
        <w:rPr>
          <w:rFonts w:cs="Times New Roman"/>
        </w:rPr>
        <w:t>Эльград</w:t>
      </w:r>
      <w:proofErr w:type="spellEnd"/>
      <w:r w:rsidR="002F5655" w:rsidRPr="00F97109">
        <w:rPr>
          <w:rFonts w:cs="Times New Roman"/>
        </w:rPr>
        <w:t>»</w:t>
      </w:r>
      <w:r w:rsidR="007C1F92" w:rsidRPr="00F97109">
        <w:rPr>
          <w:rFonts w:cs="Times New Roman"/>
        </w:rPr>
        <w:t xml:space="preserve">, </w:t>
      </w:r>
      <w:r w:rsidR="003532F8" w:rsidRPr="00F97109">
        <w:rPr>
          <w:rFonts w:cs="Times New Roman"/>
        </w:rPr>
        <w:t xml:space="preserve">культурно-развлекательный центр </w:t>
      </w:r>
      <w:r w:rsidR="002F5655" w:rsidRPr="00F97109">
        <w:rPr>
          <w:rFonts w:cs="Times New Roman"/>
        </w:rPr>
        <w:t>«</w:t>
      </w:r>
      <w:r w:rsidR="003532F8" w:rsidRPr="00F97109">
        <w:rPr>
          <w:rFonts w:cs="Times New Roman"/>
        </w:rPr>
        <w:t>Парк Плаза</w:t>
      </w:r>
      <w:r w:rsidR="002F5655" w:rsidRPr="00F97109">
        <w:rPr>
          <w:rFonts w:cs="Times New Roman"/>
        </w:rPr>
        <w:t>»</w:t>
      </w:r>
      <w:r w:rsidR="007C1F92" w:rsidRPr="00F97109">
        <w:rPr>
          <w:rFonts w:cs="Times New Roman"/>
        </w:rPr>
        <w:t>, т</w:t>
      </w:r>
      <w:r w:rsidR="003532F8" w:rsidRPr="00F97109">
        <w:rPr>
          <w:rFonts w:cs="Times New Roman"/>
        </w:rPr>
        <w:t>орговый центр</w:t>
      </w:r>
      <w:r w:rsidR="002F5655" w:rsidRPr="00F97109">
        <w:rPr>
          <w:rFonts w:cs="Times New Roman"/>
        </w:rPr>
        <w:t xml:space="preserve"> «</w:t>
      </w:r>
      <w:r w:rsidR="003532F8" w:rsidRPr="00F97109">
        <w:rPr>
          <w:rFonts w:cs="Times New Roman"/>
        </w:rPr>
        <w:t>Центральный</w:t>
      </w:r>
      <w:r w:rsidR="002F5655" w:rsidRPr="00F97109">
        <w:rPr>
          <w:rFonts w:cs="Times New Roman"/>
        </w:rPr>
        <w:t>»</w:t>
      </w:r>
      <w:r w:rsidR="007C1F92" w:rsidRPr="00F97109">
        <w:rPr>
          <w:rFonts w:cs="Times New Roman"/>
        </w:rPr>
        <w:t>, торговый центр</w:t>
      </w:r>
      <w:r w:rsidR="003532F8" w:rsidRPr="00F97109">
        <w:rPr>
          <w:rFonts w:cs="Times New Roman"/>
        </w:rPr>
        <w:t xml:space="preserve"> </w:t>
      </w:r>
      <w:r w:rsidR="002F5655" w:rsidRPr="00F97109">
        <w:rPr>
          <w:rFonts w:cs="Times New Roman"/>
        </w:rPr>
        <w:t>«</w:t>
      </w:r>
      <w:r w:rsidR="003532F8" w:rsidRPr="00F97109">
        <w:rPr>
          <w:rFonts w:cs="Times New Roman"/>
        </w:rPr>
        <w:t>Первый</w:t>
      </w:r>
      <w:r w:rsidR="002F5655" w:rsidRPr="00F97109">
        <w:rPr>
          <w:rFonts w:cs="Times New Roman"/>
        </w:rPr>
        <w:t>»</w:t>
      </w:r>
      <w:r w:rsidR="003532F8" w:rsidRPr="00F97109">
        <w:rPr>
          <w:rFonts w:cs="Times New Roman"/>
        </w:rPr>
        <w:t xml:space="preserve">, </w:t>
      </w:r>
      <w:r w:rsidR="007C1F92" w:rsidRPr="00F97109">
        <w:rPr>
          <w:rFonts w:cs="Times New Roman"/>
        </w:rPr>
        <w:t>два торговых</w:t>
      </w:r>
      <w:r w:rsidR="003532F8" w:rsidRPr="00F97109">
        <w:rPr>
          <w:rFonts w:cs="Times New Roman"/>
        </w:rPr>
        <w:t xml:space="preserve"> центр</w:t>
      </w:r>
      <w:r w:rsidR="007C1F92" w:rsidRPr="00F97109">
        <w:rPr>
          <w:rFonts w:cs="Times New Roman"/>
        </w:rPr>
        <w:t>а</w:t>
      </w:r>
      <w:r w:rsidR="003532F8" w:rsidRPr="00F97109">
        <w:rPr>
          <w:rFonts w:cs="Times New Roman"/>
        </w:rPr>
        <w:t xml:space="preserve"> </w:t>
      </w:r>
      <w:r w:rsidR="002F5655" w:rsidRPr="00F97109">
        <w:rPr>
          <w:rFonts w:cs="Times New Roman"/>
        </w:rPr>
        <w:t>«</w:t>
      </w:r>
      <w:r w:rsidR="003532F8" w:rsidRPr="00F97109">
        <w:rPr>
          <w:rFonts w:cs="Times New Roman"/>
        </w:rPr>
        <w:t>АТАК</w:t>
      </w:r>
      <w:r w:rsidR="002F5655" w:rsidRPr="00F97109">
        <w:rPr>
          <w:rFonts w:cs="Times New Roman"/>
        </w:rPr>
        <w:t>»</w:t>
      </w:r>
      <w:r w:rsidR="007C1F92" w:rsidRPr="00F97109">
        <w:rPr>
          <w:rFonts w:cs="Times New Roman"/>
        </w:rPr>
        <w:t>, м</w:t>
      </w:r>
      <w:r w:rsidR="003532F8" w:rsidRPr="00F97109">
        <w:rPr>
          <w:rFonts w:cs="Times New Roman"/>
        </w:rPr>
        <w:t xml:space="preserve">ебельный центр </w:t>
      </w:r>
      <w:r w:rsidR="002F5655" w:rsidRPr="00F97109">
        <w:rPr>
          <w:rFonts w:cs="Times New Roman"/>
        </w:rPr>
        <w:t>«</w:t>
      </w:r>
      <w:r w:rsidR="003532F8" w:rsidRPr="00F97109">
        <w:rPr>
          <w:rFonts w:cs="Times New Roman"/>
        </w:rPr>
        <w:t>Интерьер</w:t>
      </w:r>
      <w:r w:rsidR="002F5655" w:rsidRPr="00F97109">
        <w:rPr>
          <w:rFonts w:cs="Times New Roman"/>
        </w:rPr>
        <w:t>»</w:t>
      </w:r>
      <w:r w:rsidR="007C1F92" w:rsidRPr="00F97109">
        <w:rPr>
          <w:rFonts w:cs="Times New Roman"/>
        </w:rPr>
        <w:t>, т</w:t>
      </w:r>
      <w:r w:rsidR="002F5655" w:rsidRPr="00F97109">
        <w:rPr>
          <w:rFonts w:cs="Times New Roman"/>
        </w:rPr>
        <w:t xml:space="preserve">орговый комплекс «Восточный», </w:t>
      </w:r>
      <w:r w:rsidR="007C1F92" w:rsidRPr="00F97109">
        <w:rPr>
          <w:rFonts w:cs="Times New Roman"/>
        </w:rPr>
        <w:t>торговый комплекс</w:t>
      </w:r>
      <w:r w:rsidR="003532F8" w:rsidRPr="00F97109">
        <w:rPr>
          <w:rFonts w:cs="Times New Roman"/>
        </w:rPr>
        <w:t xml:space="preserve"> </w:t>
      </w:r>
      <w:r w:rsidR="002F5655" w:rsidRPr="00F97109">
        <w:rPr>
          <w:rFonts w:cs="Times New Roman"/>
        </w:rPr>
        <w:t>«</w:t>
      </w:r>
      <w:proofErr w:type="spellStart"/>
      <w:r w:rsidR="003532F8" w:rsidRPr="00F97109">
        <w:rPr>
          <w:rFonts w:cs="Times New Roman"/>
        </w:rPr>
        <w:t>Анже</w:t>
      </w:r>
      <w:proofErr w:type="spellEnd"/>
      <w:r w:rsidR="002F5655" w:rsidRPr="00F97109">
        <w:rPr>
          <w:rFonts w:cs="Times New Roman"/>
        </w:rPr>
        <w:t>»</w:t>
      </w:r>
      <w:r w:rsidR="003532F8" w:rsidRPr="00F97109">
        <w:rPr>
          <w:rFonts w:cs="Times New Roman"/>
        </w:rPr>
        <w:t xml:space="preserve">, </w:t>
      </w:r>
      <w:r w:rsidR="007C1F92" w:rsidRPr="00F97109">
        <w:rPr>
          <w:rFonts w:cs="Times New Roman"/>
        </w:rPr>
        <w:t>т</w:t>
      </w:r>
      <w:r w:rsidR="003532F8" w:rsidRPr="00F97109">
        <w:rPr>
          <w:rFonts w:cs="Times New Roman"/>
        </w:rPr>
        <w:t xml:space="preserve">оргово-офисный центр </w:t>
      </w:r>
      <w:r w:rsidR="002F5655" w:rsidRPr="00F97109">
        <w:rPr>
          <w:rFonts w:cs="Times New Roman"/>
        </w:rPr>
        <w:t>«</w:t>
      </w:r>
      <w:r w:rsidR="003532F8" w:rsidRPr="00F97109">
        <w:rPr>
          <w:rFonts w:cs="Times New Roman"/>
        </w:rPr>
        <w:t>Лотос</w:t>
      </w:r>
      <w:r w:rsidR="002F5655" w:rsidRPr="00F97109">
        <w:rPr>
          <w:rFonts w:cs="Times New Roman"/>
        </w:rPr>
        <w:t>»</w:t>
      </w:r>
      <w:r w:rsidR="003532F8" w:rsidRPr="00F97109">
        <w:rPr>
          <w:rFonts w:cs="Times New Roman"/>
        </w:rPr>
        <w:t>,</w:t>
      </w:r>
      <w:r w:rsidR="007C1F92" w:rsidRPr="00F97109">
        <w:rPr>
          <w:rFonts w:cs="Times New Roman"/>
        </w:rPr>
        <w:t xml:space="preserve"> торговый центр</w:t>
      </w:r>
      <w:r w:rsidR="003532F8" w:rsidRPr="00F97109">
        <w:rPr>
          <w:rFonts w:cs="Times New Roman"/>
        </w:rPr>
        <w:t xml:space="preserve"> </w:t>
      </w:r>
      <w:r w:rsidR="002F5655" w:rsidRPr="00F97109">
        <w:rPr>
          <w:rFonts w:cs="Times New Roman"/>
        </w:rPr>
        <w:t>«</w:t>
      </w:r>
      <w:r w:rsidR="003532F8" w:rsidRPr="00F97109">
        <w:rPr>
          <w:rFonts w:cs="Times New Roman"/>
        </w:rPr>
        <w:t>Южный</w:t>
      </w:r>
      <w:r w:rsidR="002F5655" w:rsidRPr="00F97109">
        <w:rPr>
          <w:rFonts w:cs="Times New Roman"/>
        </w:rPr>
        <w:t>»</w:t>
      </w:r>
      <w:r w:rsidR="003532F8" w:rsidRPr="00F97109">
        <w:rPr>
          <w:rFonts w:cs="Times New Roman"/>
        </w:rPr>
        <w:t xml:space="preserve">, </w:t>
      </w:r>
      <w:r w:rsidR="007C1F92" w:rsidRPr="00F97109">
        <w:rPr>
          <w:rFonts w:cs="Times New Roman"/>
        </w:rPr>
        <w:t>г</w:t>
      </w:r>
      <w:r w:rsidR="003532F8" w:rsidRPr="00F97109">
        <w:rPr>
          <w:rFonts w:cs="Times New Roman"/>
        </w:rPr>
        <w:t xml:space="preserve">ипермаркеты </w:t>
      </w:r>
      <w:r w:rsidR="002F5655" w:rsidRPr="00F97109">
        <w:rPr>
          <w:rFonts w:cs="Times New Roman"/>
        </w:rPr>
        <w:t>«</w:t>
      </w:r>
      <w:r w:rsidR="003532F8" w:rsidRPr="00F97109">
        <w:rPr>
          <w:rFonts w:cs="Times New Roman"/>
        </w:rPr>
        <w:t>Глобус</w:t>
      </w:r>
      <w:r w:rsidR="002F5655" w:rsidRPr="00F97109">
        <w:rPr>
          <w:rFonts w:cs="Times New Roman"/>
        </w:rPr>
        <w:t>»</w:t>
      </w:r>
      <w:r w:rsidR="003532F8" w:rsidRPr="00F97109">
        <w:rPr>
          <w:rFonts w:cs="Times New Roman"/>
        </w:rPr>
        <w:t xml:space="preserve"> и </w:t>
      </w:r>
      <w:r w:rsidR="002F5655" w:rsidRPr="00F97109">
        <w:rPr>
          <w:rFonts w:cs="Times New Roman"/>
        </w:rPr>
        <w:t>«</w:t>
      </w:r>
      <w:proofErr w:type="spellStart"/>
      <w:r w:rsidR="003532F8" w:rsidRPr="00F97109">
        <w:rPr>
          <w:rFonts w:cs="Times New Roman"/>
        </w:rPr>
        <w:t>Касторама</w:t>
      </w:r>
      <w:proofErr w:type="spellEnd"/>
      <w:r w:rsidR="002F5655" w:rsidRPr="00F97109">
        <w:rPr>
          <w:rFonts w:cs="Times New Roman"/>
        </w:rPr>
        <w:t>»</w:t>
      </w:r>
      <w:r w:rsidR="007C1F92" w:rsidRPr="00F97109">
        <w:rPr>
          <w:rFonts w:cs="Times New Roman"/>
        </w:rPr>
        <w:t>.</w:t>
      </w:r>
    </w:p>
    <w:p w:rsidR="002E5EAB" w:rsidRDefault="00EA6666" w:rsidP="00F97109">
      <w:pPr>
        <w:ind w:firstLine="567"/>
        <w:jc w:val="both"/>
        <w:rPr>
          <w:rFonts w:cs="Times New Roman"/>
        </w:rPr>
      </w:pPr>
      <w:r w:rsidRPr="00EA6666">
        <w:rPr>
          <w:rFonts w:cs="Times New Roman"/>
        </w:rPr>
        <w:lastRenderedPageBreak/>
        <w:t>В 2021 году введены в эксплуатацию предприятия потребительского рынка площадью 11,9 тыс.кв</w:t>
      </w:r>
      <w:proofErr w:type="gramStart"/>
      <w:r w:rsidRPr="00EA6666">
        <w:rPr>
          <w:rFonts w:cs="Times New Roman"/>
        </w:rPr>
        <w:t>.м</w:t>
      </w:r>
      <w:proofErr w:type="gramEnd"/>
      <w:r w:rsidRPr="00EA6666">
        <w:rPr>
          <w:rFonts w:cs="Times New Roman"/>
        </w:rPr>
        <w:t xml:space="preserve">, в том числе: магазины </w:t>
      </w:r>
      <w:r>
        <w:rPr>
          <w:rFonts w:cs="Times New Roman"/>
        </w:rPr>
        <w:t>«</w:t>
      </w:r>
      <w:r w:rsidRPr="00EA6666">
        <w:rPr>
          <w:rFonts w:cs="Times New Roman"/>
        </w:rPr>
        <w:t>Пятерочка</w:t>
      </w:r>
      <w:r>
        <w:rPr>
          <w:rFonts w:cs="Times New Roman"/>
        </w:rPr>
        <w:t xml:space="preserve">» </w:t>
      </w:r>
      <w:r w:rsidRPr="00EA6666">
        <w:rPr>
          <w:rFonts w:cs="Times New Roman"/>
        </w:rPr>
        <w:t xml:space="preserve">(площадью 970 кв.м.), магазин </w:t>
      </w:r>
      <w:r>
        <w:rPr>
          <w:rFonts w:cs="Times New Roman"/>
        </w:rPr>
        <w:t>«</w:t>
      </w:r>
      <w:r w:rsidRPr="00EA6666">
        <w:rPr>
          <w:rFonts w:cs="Times New Roman"/>
        </w:rPr>
        <w:t>Бакалея</w:t>
      </w:r>
      <w:r>
        <w:rPr>
          <w:rFonts w:cs="Times New Roman"/>
        </w:rPr>
        <w:t>»</w:t>
      </w:r>
      <w:r w:rsidRPr="00EA6666">
        <w:rPr>
          <w:rFonts w:cs="Times New Roman"/>
        </w:rPr>
        <w:t xml:space="preserve"> (пл. 325 кв.м.), магазин </w:t>
      </w:r>
      <w:r w:rsidR="002E5EAB">
        <w:rPr>
          <w:rFonts w:cs="Times New Roman"/>
        </w:rPr>
        <w:t>«</w:t>
      </w:r>
      <w:r w:rsidRPr="00EA6666">
        <w:rPr>
          <w:rFonts w:cs="Times New Roman"/>
        </w:rPr>
        <w:t>Вольт</w:t>
      </w:r>
      <w:r w:rsidR="002E5EAB">
        <w:rPr>
          <w:rFonts w:cs="Times New Roman"/>
        </w:rPr>
        <w:t xml:space="preserve">» </w:t>
      </w:r>
      <w:r w:rsidRPr="00EA6666">
        <w:rPr>
          <w:rFonts w:cs="Times New Roman"/>
        </w:rPr>
        <w:t xml:space="preserve">(пл. 290 кв.м.), магазин </w:t>
      </w:r>
      <w:r w:rsidR="002E5EAB">
        <w:rPr>
          <w:rFonts w:cs="Times New Roman"/>
        </w:rPr>
        <w:t>«</w:t>
      </w:r>
      <w:r w:rsidR="002E5EAB">
        <w:rPr>
          <w:rFonts w:cs="Times New Roman"/>
          <w:lang w:val="en-US"/>
        </w:rPr>
        <w:t>DNS</w:t>
      </w:r>
      <w:r w:rsidR="002E5EAB">
        <w:rPr>
          <w:rFonts w:cs="Times New Roman"/>
        </w:rPr>
        <w:t>»</w:t>
      </w:r>
      <w:r w:rsidRPr="00EA6666">
        <w:rPr>
          <w:rFonts w:cs="Times New Roman"/>
        </w:rPr>
        <w:t xml:space="preserve"> (пл.1142 кв.м ) и ряд предприятий общей площадью 9</w:t>
      </w:r>
      <w:r w:rsidR="002E5EAB">
        <w:rPr>
          <w:rFonts w:cs="Times New Roman"/>
        </w:rPr>
        <w:t>,17 тыс.</w:t>
      </w:r>
      <w:r w:rsidRPr="00EA6666">
        <w:rPr>
          <w:rFonts w:cs="Times New Roman"/>
        </w:rPr>
        <w:t xml:space="preserve">кв.м.  </w:t>
      </w:r>
    </w:p>
    <w:p w:rsidR="002E5EAB" w:rsidRDefault="00EA6666" w:rsidP="00F97109">
      <w:pPr>
        <w:ind w:firstLine="567"/>
        <w:jc w:val="both"/>
        <w:rPr>
          <w:rFonts w:cs="Times New Roman"/>
        </w:rPr>
      </w:pPr>
      <w:r w:rsidRPr="00EA6666">
        <w:rPr>
          <w:rFonts w:cs="Times New Roman"/>
        </w:rPr>
        <w:t xml:space="preserve">Площадь введённых торговых объектов за январь-июнь 2022 года составила 5,851 тыс.кв.м. (наиболее крупные: магазин </w:t>
      </w:r>
      <w:r w:rsidR="002E5EAB">
        <w:rPr>
          <w:rFonts w:cs="Times New Roman"/>
        </w:rPr>
        <w:t>«</w:t>
      </w:r>
      <w:proofErr w:type="spellStart"/>
      <w:r w:rsidRPr="00EA6666">
        <w:rPr>
          <w:rFonts w:cs="Times New Roman"/>
        </w:rPr>
        <w:t>Familia</w:t>
      </w:r>
      <w:proofErr w:type="spellEnd"/>
      <w:r w:rsidR="002E5EAB">
        <w:rPr>
          <w:rFonts w:cs="Times New Roman"/>
        </w:rPr>
        <w:t>»</w:t>
      </w:r>
      <w:r w:rsidRPr="00EA6666">
        <w:rPr>
          <w:rFonts w:cs="Times New Roman"/>
        </w:rPr>
        <w:t xml:space="preserve"> 1352 кв</w:t>
      </w:r>
      <w:proofErr w:type="gramStart"/>
      <w:r w:rsidRPr="00EA6666">
        <w:rPr>
          <w:rFonts w:cs="Times New Roman"/>
        </w:rPr>
        <w:t>.м</w:t>
      </w:r>
      <w:proofErr w:type="gramEnd"/>
      <w:r w:rsidRPr="00EA6666">
        <w:rPr>
          <w:rFonts w:cs="Times New Roman"/>
        </w:rPr>
        <w:t xml:space="preserve">, магазин </w:t>
      </w:r>
      <w:r w:rsidR="002E5EAB">
        <w:rPr>
          <w:rFonts w:cs="Times New Roman"/>
        </w:rPr>
        <w:t>«</w:t>
      </w:r>
      <w:r w:rsidRPr="00EA6666">
        <w:rPr>
          <w:rFonts w:cs="Times New Roman"/>
        </w:rPr>
        <w:t>Лента</w:t>
      </w:r>
      <w:r w:rsidR="002E5EAB">
        <w:rPr>
          <w:rFonts w:cs="Times New Roman"/>
        </w:rPr>
        <w:t>»</w:t>
      </w:r>
      <w:r w:rsidRPr="00EA6666">
        <w:rPr>
          <w:rFonts w:cs="Times New Roman"/>
        </w:rPr>
        <w:t xml:space="preserve">  600 кв.м, магазин </w:t>
      </w:r>
      <w:r w:rsidR="002E5EAB">
        <w:rPr>
          <w:rFonts w:cs="Times New Roman"/>
        </w:rPr>
        <w:t>«</w:t>
      </w:r>
      <w:proofErr w:type="spellStart"/>
      <w:r w:rsidRPr="00EA6666">
        <w:rPr>
          <w:rFonts w:cs="Times New Roman"/>
        </w:rPr>
        <w:t>Мегахенд</w:t>
      </w:r>
      <w:proofErr w:type="spellEnd"/>
      <w:r w:rsidR="002E5EAB">
        <w:rPr>
          <w:rFonts w:cs="Times New Roman"/>
        </w:rPr>
        <w:t>»</w:t>
      </w:r>
      <w:r w:rsidRPr="00EA6666">
        <w:rPr>
          <w:rFonts w:cs="Times New Roman"/>
        </w:rPr>
        <w:t xml:space="preserve"> 700 кв.м. и др.). До конца 2022 года планируется к вводу 0,711 тыс.кв.м торговой площади. Всего за 2022 год будет введено 6,562 тыс. кв. м. торговых площадей.</w:t>
      </w:r>
    </w:p>
    <w:p w:rsidR="002E5EAB" w:rsidRDefault="002E5EAB" w:rsidP="00F97109">
      <w:pPr>
        <w:ind w:firstLine="567"/>
        <w:jc w:val="both"/>
        <w:rPr>
          <w:rFonts w:cs="Times New Roman"/>
        </w:rPr>
      </w:pPr>
      <w:r w:rsidRPr="002E5EAB">
        <w:rPr>
          <w:rFonts w:cs="Times New Roman"/>
        </w:rPr>
        <w:t>Оборот розничной торговли по крупным и средним организациям (без организаций с численностью работающих менее 15 человек)</w:t>
      </w:r>
      <w:r>
        <w:rPr>
          <w:rFonts w:cs="Times New Roman"/>
        </w:rPr>
        <w:t xml:space="preserve"> составил в 2021 году 28,77 млрд.руб., индекс физического объема – 96,5%. </w:t>
      </w:r>
    </w:p>
    <w:p w:rsidR="000B1806" w:rsidRDefault="002E5EAB" w:rsidP="00F97109">
      <w:pPr>
        <w:ind w:firstLine="567"/>
        <w:jc w:val="both"/>
        <w:rPr>
          <w:rFonts w:cs="Times New Roman"/>
        </w:rPr>
      </w:pPr>
      <w:r>
        <w:rPr>
          <w:rFonts w:cs="Times New Roman"/>
        </w:rPr>
        <w:t>В 2022 году оборот розничной торговли по городскому округу оценочно составит 30,78 млрд.руб., индекс физического объема – 92,9%.</w:t>
      </w:r>
    </w:p>
    <w:p w:rsidR="002E5EAB" w:rsidRDefault="002E5EAB" w:rsidP="00F97109">
      <w:pPr>
        <w:ind w:firstLine="567"/>
        <w:jc w:val="both"/>
        <w:rPr>
          <w:rFonts w:cs="Times New Roman"/>
        </w:rPr>
      </w:pPr>
      <w:r>
        <w:rPr>
          <w:rFonts w:cs="Times New Roman"/>
        </w:rPr>
        <w:t xml:space="preserve">Причина снижения индекса физического объема – высокий уровень инфляции, в 2021 году индекс-дефлятор цен составил </w:t>
      </w:r>
      <w:r w:rsidR="00E07580">
        <w:rPr>
          <w:rFonts w:cs="Times New Roman"/>
        </w:rPr>
        <w:t>109,3%, в  2022 году индекс-дефлятор цен оценочно составит 115,2%.</w:t>
      </w:r>
    </w:p>
    <w:p w:rsidR="005C3A01" w:rsidRDefault="00E07580" w:rsidP="00F97109">
      <w:pPr>
        <w:ind w:firstLine="567"/>
        <w:jc w:val="both"/>
        <w:rPr>
          <w:rFonts w:cs="Times New Roman"/>
        </w:rPr>
      </w:pPr>
      <w:r w:rsidRPr="00E07580">
        <w:rPr>
          <w:rFonts w:cs="Times New Roman"/>
        </w:rPr>
        <w:t>Умеренный рост оборота розничной торговли в прогнозном периоде планируется достичь за счет роста средней заработной платы, и как следствие, роста доходов населения, увеличения покупательской способности граждан.</w:t>
      </w:r>
    </w:p>
    <w:p w:rsidR="00E07580" w:rsidRPr="00F97109" w:rsidRDefault="00E07580" w:rsidP="00F97109">
      <w:pPr>
        <w:ind w:firstLine="567"/>
        <w:jc w:val="both"/>
        <w:rPr>
          <w:rFonts w:cs="Times New Roman"/>
        </w:rPr>
      </w:pPr>
    </w:p>
    <w:p w:rsidR="00B31B13" w:rsidRPr="00F97109" w:rsidRDefault="003532F8" w:rsidP="00B31B13">
      <w:pPr>
        <w:ind w:firstLine="567"/>
        <w:jc w:val="both"/>
        <w:rPr>
          <w:rFonts w:cs="Times New Roman"/>
          <w:b/>
          <w:bCs/>
          <w:color w:val="333333"/>
        </w:rPr>
      </w:pPr>
      <w:r w:rsidRPr="00F97109">
        <w:rPr>
          <w:rFonts w:cs="Times New Roman"/>
        </w:rPr>
        <w:t xml:space="preserve"> </w:t>
      </w:r>
      <w:r w:rsidR="002200D0" w:rsidRPr="00F97109">
        <w:rPr>
          <w:rFonts w:cs="Times New Roman"/>
          <w:b/>
          <w:bCs/>
          <w:color w:val="333333"/>
        </w:rPr>
        <w:t>Образование</w:t>
      </w:r>
    </w:p>
    <w:p w:rsidR="00C14087" w:rsidRPr="00FE763E" w:rsidRDefault="00C14087" w:rsidP="00C14087">
      <w:pPr>
        <w:pStyle w:val="a8"/>
        <w:tabs>
          <w:tab w:val="clear" w:pos="709"/>
          <w:tab w:val="left" w:pos="567"/>
        </w:tabs>
        <w:spacing w:line="240" w:lineRule="auto"/>
        <w:ind w:firstLine="567"/>
        <w:jc w:val="both"/>
        <w:rPr>
          <w:rFonts w:ascii="Times New Roman" w:hAnsi="Times New Roman"/>
          <w:sz w:val="24"/>
          <w:szCs w:val="24"/>
        </w:rPr>
      </w:pPr>
      <w:r w:rsidRPr="00FE763E">
        <w:rPr>
          <w:rFonts w:ascii="Times New Roman" w:hAnsi="Times New Roman"/>
          <w:sz w:val="24"/>
          <w:szCs w:val="24"/>
        </w:rPr>
        <w:t xml:space="preserve">В целях повышения качества образовательных услуг, создания единого образовательного пространства, практической реализации единых подходов к обучению в городском округе Электросталь с 1 сентября 2021 года созданы 15 образовательных комплексов: рядом стоящие детские сады и школы реорганизованы в форме присоединения. </w:t>
      </w:r>
    </w:p>
    <w:p w:rsidR="00FE763E" w:rsidRPr="00FE763E" w:rsidRDefault="00C14087" w:rsidP="00FE763E">
      <w:pPr>
        <w:pStyle w:val="a8"/>
        <w:tabs>
          <w:tab w:val="clear" w:pos="709"/>
          <w:tab w:val="left" w:pos="567"/>
        </w:tabs>
        <w:spacing w:line="240" w:lineRule="auto"/>
        <w:ind w:firstLine="567"/>
        <w:jc w:val="both"/>
        <w:rPr>
          <w:rFonts w:ascii="Times New Roman" w:hAnsi="Times New Roman"/>
          <w:sz w:val="24"/>
          <w:szCs w:val="24"/>
        </w:rPr>
      </w:pPr>
      <w:r w:rsidRPr="00FE763E">
        <w:rPr>
          <w:rFonts w:ascii="Times New Roman" w:hAnsi="Times New Roman"/>
          <w:sz w:val="24"/>
          <w:szCs w:val="24"/>
        </w:rPr>
        <w:t xml:space="preserve">В результате, с 1 сентября 2021 года образовательная сеть городского округа Электросталь представлена двумя детскими дошкольными учреждениями и девятнадцатью общеобразовательными учреждениями (из них </w:t>
      </w:r>
      <w:r w:rsidR="00FE763E" w:rsidRPr="00FE763E">
        <w:rPr>
          <w:rFonts w:ascii="Times New Roman" w:hAnsi="Times New Roman"/>
          <w:sz w:val="24"/>
          <w:szCs w:val="24"/>
        </w:rPr>
        <w:t>15 образовательных комплексов).</w:t>
      </w:r>
    </w:p>
    <w:p w:rsidR="00FE763E" w:rsidRPr="00FE763E" w:rsidRDefault="00FE763E" w:rsidP="00FE763E">
      <w:pPr>
        <w:pStyle w:val="a8"/>
        <w:tabs>
          <w:tab w:val="clear" w:pos="709"/>
          <w:tab w:val="left" w:pos="567"/>
        </w:tabs>
        <w:spacing w:line="240" w:lineRule="auto"/>
        <w:ind w:firstLine="567"/>
        <w:jc w:val="both"/>
        <w:rPr>
          <w:rFonts w:ascii="Times New Roman" w:hAnsi="Times New Roman"/>
          <w:sz w:val="24"/>
          <w:szCs w:val="24"/>
        </w:rPr>
      </w:pPr>
      <w:r w:rsidRPr="00FE763E">
        <w:rPr>
          <w:rFonts w:ascii="Times New Roman" w:hAnsi="Times New Roman"/>
          <w:sz w:val="24"/>
          <w:szCs w:val="24"/>
        </w:rPr>
        <w:t>Система дошкольного образования городского округа Электросталь в 2021 году представлена двумя муниципальными дошкольными образовательными учреждениями, дошкольными группами в образовательных комплексах и одним частным дошкольным образовательным учреждением с общим количеством детей 7009 чел., в т.ч. 22 воспитанника частного детского сада.</w:t>
      </w:r>
    </w:p>
    <w:p w:rsidR="00FE763E" w:rsidRPr="00FE763E" w:rsidRDefault="00FE763E" w:rsidP="00FE763E">
      <w:pPr>
        <w:ind w:firstLine="567"/>
        <w:jc w:val="both"/>
        <w:rPr>
          <w:rFonts w:cs="Times New Roman"/>
        </w:rPr>
      </w:pPr>
      <w:r w:rsidRPr="00FE763E">
        <w:rPr>
          <w:rFonts w:cs="Times New Roman"/>
        </w:rPr>
        <w:t>В 2022 году введено в эксплуатацию новое здание детского сада на 140 мест, места для дошкольников увеличились до 7274.</w:t>
      </w:r>
    </w:p>
    <w:p w:rsidR="00FE763E" w:rsidRPr="00FE763E" w:rsidRDefault="00FE763E" w:rsidP="00FE763E">
      <w:pPr>
        <w:ind w:firstLine="567"/>
        <w:jc w:val="both"/>
        <w:rPr>
          <w:rFonts w:cs="Times New Roman"/>
        </w:rPr>
      </w:pPr>
      <w:r w:rsidRPr="00FE763E">
        <w:rPr>
          <w:rFonts w:cs="Times New Roman"/>
        </w:rPr>
        <w:t xml:space="preserve">Все дети города обеспечены местами в дошкольные учреждения на 100%. Очередь ликвидирована. </w:t>
      </w:r>
    </w:p>
    <w:p w:rsidR="00FE763E" w:rsidRPr="00FE763E" w:rsidRDefault="00FE763E" w:rsidP="00FE763E">
      <w:pPr>
        <w:ind w:firstLine="567"/>
        <w:jc w:val="both"/>
        <w:rPr>
          <w:rFonts w:cs="Times New Roman"/>
        </w:rPr>
      </w:pPr>
      <w:r w:rsidRPr="00FE763E">
        <w:rPr>
          <w:rFonts w:cs="Times New Roman"/>
        </w:rPr>
        <w:t xml:space="preserve">Система общего образования городского округа Электросталь в 2021 году представлена девятнадцатью муниципальными общеобразовательными учреждениями и двумя негосударственных общеобразовательными учреждениями, с общим количеством обучающихся 16875 чел. </w:t>
      </w:r>
    </w:p>
    <w:p w:rsidR="00FE763E" w:rsidRPr="00FE763E" w:rsidRDefault="00FE763E" w:rsidP="00FE763E">
      <w:pPr>
        <w:ind w:firstLine="567"/>
        <w:jc w:val="both"/>
        <w:rPr>
          <w:rFonts w:cs="Times New Roman"/>
        </w:rPr>
      </w:pPr>
      <w:r w:rsidRPr="00FE763E">
        <w:rPr>
          <w:rFonts w:cs="Times New Roman"/>
        </w:rPr>
        <w:t xml:space="preserve">Все учащиеся обучаются в первую смену. Это стало возможным благодаря вводу в эксплуатацию пристройки на 100 мест к МОУ №22 и вводу нового здания «Гимназии №9» на 825 мест. </w:t>
      </w:r>
    </w:p>
    <w:p w:rsidR="00FE763E" w:rsidRPr="00FE763E" w:rsidRDefault="00FE763E" w:rsidP="00FE763E">
      <w:pPr>
        <w:ind w:firstLine="567"/>
        <w:jc w:val="both"/>
        <w:rPr>
          <w:rFonts w:cs="Times New Roman"/>
        </w:rPr>
      </w:pPr>
      <w:r w:rsidRPr="00FE763E">
        <w:rPr>
          <w:rFonts w:cs="Times New Roman"/>
        </w:rPr>
        <w:t xml:space="preserve">В городе 1575 детей с ОВЗ, и 470 детей-инвалидов. По данным мониторинга 7% детей с ОВЗ и детей-инвалидов дошкольного и школьного возраста посещают образовательные учреждения.  </w:t>
      </w:r>
    </w:p>
    <w:p w:rsidR="00FE763E" w:rsidRPr="00FE763E" w:rsidRDefault="00FE763E" w:rsidP="00FE763E">
      <w:pPr>
        <w:ind w:firstLine="567"/>
        <w:jc w:val="both"/>
        <w:rPr>
          <w:rFonts w:cs="Times New Roman"/>
        </w:rPr>
      </w:pPr>
      <w:r w:rsidRPr="00FE763E">
        <w:rPr>
          <w:rFonts w:cs="Times New Roman"/>
        </w:rPr>
        <w:t>Задачи системы образования на ближайший период:</w:t>
      </w:r>
    </w:p>
    <w:p w:rsidR="00FE763E" w:rsidRPr="00FE763E" w:rsidRDefault="00FE763E" w:rsidP="00FE763E">
      <w:pPr>
        <w:ind w:firstLine="567"/>
        <w:jc w:val="both"/>
        <w:rPr>
          <w:rFonts w:cs="Times New Roman"/>
        </w:rPr>
      </w:pPr>
      <w:r w:rsidRPr="00FE763E">
        <w:rPr>
          <w:rFonts w:cs="Times New Roman"/>
        </w:rPr>
        <w:lastRenderedPageBreak/>
        <w:t xml:space="preserve">1. Обеспечивать реализацию обновленных ФГОС в урочной и внеурочной деятельности. </w:t>
      </w:r>
    </w:p>
    <w:p w:rsidR="00FE763E" w:rsidRPr="00FE763E" w:rsidRDefault="00FE763E" w:rsidP="00FE763E">
      <w:pPr>
        <w:ind w:firstLine="567"/>
        <w:jc w:val="both"/>
        <w:rPr>
          <w:rFonts w:cs="Times New Roman"/>
        </w:rPr>
      </w:pPr>
      <w:r w:rsidRPr="00FE763E">
        <w:rPr>
          <w:rFonts w:cs="Times New Roman"/>
        </w:rPr>
        <w:t xml:space="preserve">2. Обеспечить вовлечение не менее 60% учащихся в проект «Школа полного дня» в пилотных МОУ и расширить число МОУ, работающих в режиме школы полного дня.  </w:t>
      </w:r>
    </w:p>
    <w:p w:rsidR="00FE763E" w:rsidRDefault="00FE763E" w:rsidP="00FE763E">
      <w:pPr>
        <w:ind w:firstLine="567"/>
        <w:jc w:val="both"/>
        <w:rPr>
          <w:rFonts w:cs="Times New Roman"/>
        </w:rPr>
      </w:pPr>
      <w:r w:rsidRPr="00FE763E">
        <w:rPr>
          <w:rFonts w:cs="Times New Roman"/>
        </w:rPr>
        <w:t>3. Развивать методическое обеспечение системы дистанционного обучения, использования электронных образовательных ресурсов</w:t>
      </w:r>
      <w:r w:rsidRPr="009E39FB">
        <w:rPr>
          <w:rFonts w:cs="Times New Roman"/>
        </w:rPr>
        <w:t>.</w:t>
      </w:r>
    </w:p>
    <w:p w:rsidR="00C14087" w:rsidRDefault="00C14087" w:rsidP="00C14087">
      <w:pPr>
        <w:ind w:firstLine="567"/>
        <w:jc w:val="both"/>
        <w:rPr>
          <w:rFonts w:cs="Times New Roman"/>
        </w:rPr>
        <w:sectPr w:rsidR="00C14087" w:rsidSect="000A3C7B">
          <w:headerReference w:type="default" r:id="rId8"/>
          <w:pgSz w:w="11906" w:h="16838"/>
          <w:pgMar w:top="1134" w:right="850" w:bottom="1134" w:left="1701" w:header="708" w:footer="708" w:gutter="0"/>
          <w:cols w:space="708"/>
          <w:titlePg/>
          <w:docGrid w:linePitch="360"/>
        </w:sectPr>
      </w:pPr>
    </w:p>
    <w:tbl>
      <w:tblPr>
        <w:tblW w:w="15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2"/>
        <w:gridCol w:w="1853"/>
        <w:gridCol w:w="1266"/>
        <w:gridCol w:w="1276"/>
        <w:gridCol w:w="1134"/>
        <w:gridCol w:w="1134"/>
        <w:gridCol w:w="1275"/>
        <w:gridCol w:w="1134"/>
        <w:gridCol w:w="1134"/>
        <w:gridCol w:w="1134"/>
        <w:gridCol w:w="1276"/>
      </w:tblGrid>
      <w:tr w:rsidR="000C04AB" w:rsidRPr="000C04AB" w:rsidTr="00A955A1">
        <w:trPr>
          <w:trHeight w:val="465"/>
        </w:trPr>
        <w:tc>
          <w:tcPr>
            <w:tcW w:w="15588" w:type="dxa"/>
            <w:gridSpan w:val="11"/>
            <w:shd w:val="clear" w:color="auto" w:fill="auto"/>
            <w:hideMark/>
          </w:tcPr>
          <w:p w:rsidR="000C04AB" w:rsidRPr="000C04AB" w:rsidRDefault="000C04AB" w:rsidP="000C04AB">
            <w:pPr>
              <w:rPr>
                <w:rFonts w:cs="Times New Roman"/>
                <w:b/>
                <w:sz w:val="20"/>
                <w:szCs w:val="20"/>
              </w:rPr>
            </w:pPr>
            <w:r w:rsidRPr="000C04AB">
              <w:rPr>
                <w:rFonts w:cs="Times New Roman"/>
                <w:b/>
                <w:sz w:val="20"/>
                <w:szCs w:val="20"/>
              </w:rPr>
              <w:lastRenderedPageBreak/>
              <w:t xml:space="preserve">ПРОГНОЗ СОЦИАЛЬНО-ЭКОНОМИЧЕСКОГО РАЗВИТИЯ </w:t>
            </w:r>
            <w:r>
              <w:rPr>
                <w:rFonts w:cs="Times New Roman"/>
                <w:b/>
                <w:sz w:val="20"/>
                <w:szCs w:val="20"/>
              </w:rPr>
              <w:t xml:space="preserve">ГОРОДСКОГО ОКРУГА ЭЛЕКТРОСТАЛЬ МОСКОВСКОЙ ОБЛАСТИ </w:t>
            </w:r>
            <w:r w:rsidRPr="000C04AB">
              <w:rPr>
                <w:rFonts w:cs="Times New Roman"/>
                <w:b/>
                <w:sz w:val="20"/>
                <w:szCs w:val="20"/>
              </w:rPr>
              <w:t>НА 2023-2025 ГОДЫ</w:t>
            </w:r>
          </w:p>
        </w:tc>
      </w:tr>
      <w:tr w:rsidR="000C04AB" w:rsidRPr="000C04AB" w:rsidTr="00A955A1">
        <w:trPr>
          <w:trHeight w:val="330"/>
        </w:trPr>
        <w:tc>
          <w:tcPr>
            <w:tcW w:w="2972" w:type="dxa"/>
            <w:vMerge w:val="restart"/>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Показатели</w:t>
            </w:r>
          </w:p>
        </w:tc>
        <w:tc>
          <w:tcPr>
            <w:tcW w:w="1853" w:type="dxa"/>
            <w:vMerge w:val="restart"/>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Единицы измерения</w:t>
            </w:r>
          </w:p>
        </w:tc>
        <w:tc>
          <w:tcPr>
            <w:tcW w:w="2542" w:type="dxa"/>
            <w:gridSpan w:val="2"/>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Отчет</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Оценка</w:t>
            </w:r>
          </w:p>
        </w:tc>
        <w:tc>
          <w:tcPr>
            <w:tcW w:w="2409" w:type="dxa"/>
            <w:gridSpan w:val="2"/>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2023</w:t>
            </w:r>
          </w:p>
        </w:tc>
        <w:tc>
          <w:tcPr>
            <w:tcW w:w="2268" w:type="dxa"/>
            <w:gridSpan w:val="2"/>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2024</w:t>
            </w:r>
          </w:p>
        </w:tc>
        <w:tc>
          <w:tcPr>
            <w:tcW w:w="2410" w:type="dxa"/>
            <w:gridSpan w:val="2"/>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2025</w:t>
            </w:r>
          </w:p>
        </w:tc>
      </w:tr>
      <w:tr w:rsidR="000C04AB" w:rsidRPr="000C04AB" w:rsidTr="00A955A1">
        <w:trPr>
          <w:trHeight w:val="540"/>
        </w:trPr>
        <w:tc>
          <w:tcPr>
            <w:tcW w:w="2972" w:type="dxa"/>
            <w:vMerge/>
            <w:vAlign w:val="center"/>
            <w:hideMark/>
          </w:tcPr>
          <w:p w:rsidR="000C04AB" w:rsidRPr="000C04AB" w:rsidRDefault="000C04AB" w:rsidP="000C04AB">
            <w:pPr>
              <w:rPr>
                <w:rFonts w:cs="Times New Roman"/>
                <w:b/>
                <w:bCs/>
                <w:sz w:val="20"/>
                <w:szCs w:val="20"/>
              </w:rPr>
            </w:pPr>
          </w:p>
        </w:tc>
        <w:tc>
          <w:tcPr>
            <w:tcW w:w="1853" w:type="dxa"/>
            <w:vMerge/>
            <w:vAlign w:val="center"/>
            <w:hideMark/>
          </w:tcPr>
          <w:p w:rsidR="000C04AB" w:rsidRPr="000C04AB" w:rsidRDefault="000C04AB" w:rsidP="000C04AB">
            <w:pPr>
              <w:rPr>
                <w:rFonts w:cs="Times New Roman"/>
                <w:b/>
                <w:bCs/>
                <w:sz w:val="20"/>
                <w:szCs w:val="20"/>
              </w:rPr>
            </w:pPr>
          </w:p>
        </w:tc>
        <w:tc>
          <w:tcPr>
            <w:tcW w:w="1266"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2020</w:t>
            </w:r>
          </w:p>
        </w:tc>
        <w:tc>
          <w:tcPr>
            <w:tcW w:w="1276"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2021</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2022</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1 (консервативный)</w:t>
            </w:r>
          </w:p>
        </w:tc>
        <w:tc>
          <w:tcPr>
            <w:tcW w:w="1275"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2 (базовый)</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1 (консервативный)</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2 (базовый)</w:t>
            </w:r>
          </w:p>
        </w:tc>
        <w:tc>
          <w:tcPr>
            <w:tcW w:w="1134"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1 (консервативный)</w:t>
            </w:r>
          </w:p>
        </w:tc>
        <w:tc>
          <w:tcPr>
            <w:tcW w:w="1276" w:type="dxa"/>
            <w:shd w:val="clear" w:color="auto" w:fill="auto"/>
            <w:vAlign w:val="center"/>
            <w:hideMark/>
          </w:tcPr>
          <w:p w:rsidR="000C04AB" w:rsidRPr="000C04AB" w:rsidRDefault="000C04AB" w:rsidP="000C04AB">
            <w:pPr>
              <w:jc w:val="center"/>
              <w:rPr>
                <w:rFonts w:cs="Times New Roman"/>
                <w:b/>
                <w:bCs/>
                <w:sz w:val="20"/>
                <w:szCs w:val="20"/>
              </w:rPr>
            </w:pPr>
            <w:r w:rsidRPr="000C04AB">
              <w:rPr>
                <w:rFonts w:cs="Times New Roman"/>
                <w:b/>
                <w:bCs/>
                <w:sz w:val="20"/>
                <w:szCs w:val="20"/>
              </w:rPr>
              <w:t>Прогноз вариант 2 (базовый)</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1. Демографические показатели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160 337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156 710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154 341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152 902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153 177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151 486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152 065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150 218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151 040</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Число родившихся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1 306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1 138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1 168</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Общий коэффициент рождаемости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число родившихся на 1000 человек населения</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7,7</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Число умерших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2 938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2 437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2 527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2 407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2 526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2 406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2 513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2 393</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Общий коэффициент смертности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число умерших на 1000 человек населения</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15,8</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Естественный прирост (убыль) населения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-1 224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-1 389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-1 368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-1 225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Коэффициент естественного прироста (убыли) населения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на 1000 человек населения</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-8,1</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Миграционный прирост (убыль) населения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-2 335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-1 082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200</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Общий прирост населения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-3 559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-2 369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-1 025</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Численность постоянного населения </w:t>
            </w:r>
            <w:r w:rsidRPr="000C04AB">
              <w:rPr>
                <w:rFonts w:cs="Times New Roman"/>
                <w:sz w:val="20"/>
                <w:szCs w:val="20"/>
              </w:rPr>
              <w:lastRenderedPageBreak/>
              <w:t>(среднегодовая)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162 119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158 523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155 526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153 622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153 759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152 194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152 621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150 852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151 553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по численности постоянного населения, в том числе в возрасте: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до 3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4 015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3 431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3 439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3 433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3 425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3 464</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от 3 до 7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8 466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8 161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7 593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7 109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7 116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6 602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6 618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6 250</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от 7 до 17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16 474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16 424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16 488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16 611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16 628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16 683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16 593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16 668</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0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1 295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1 138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1 170</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2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1 138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3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1 145</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4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1 691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5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1 784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1 275</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6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1 763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1 240</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7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1 664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1 522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8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1 711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1 725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1 728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1 493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1 499</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численность постоянного населения в возрасте 9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1 576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1 692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1 695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1 698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1 606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1 613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10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1 675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1 683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11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1 506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1 578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1 603</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1 645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1 653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12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1 579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1 584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1 504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1 512</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13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1 357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1 490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1 452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1 566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14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1 519</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15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1 372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1 317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1 392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1 416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16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1 421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1 366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1 372</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постоянного населения в возрасте 17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1 363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1 361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1 396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1 402</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3. Промышленное производство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(без организаций с численностью </w:t>
            </w:r>
            <w:r w:rsidRPr="000C04AB">
              <w:rPr>
                <w:rFonts w:cs="Times New Roman"/>
                <w:sz w:val="20"/>
                <w:szCs w:val="20"/>
              </w:rPr>
              <w:lastRenderedPageBreak/>
              <w:t>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млн.руб.в ценах соответствующих лет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55 515,4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55 161,1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65 607,7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68 475,8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73 178,6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72 476,2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81 559,9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73 362,7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84 586,7</w:t>
            </w:r>
          </w:p>
        </w:tc>
      </w:tr>
      <w:tr w:rsidR="000C04AB" w:rsidRPr="000C04AB" w:rsidTr="00A955A1">
        <w:trPr>
          <w:trHeight w:val="163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Темп роста объема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 промышленного производства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индекс-дефлятор цен</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94,4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по видам экономической деятельности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Добыча полезных ископаемых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xml:space="preserve">: Объем отгруженных товаров собственного производства, выполненных работ и услуг собственными силами </w:t>
            </w:r>
            <w:proofErr w:type="gramStart"/>
            <w:r w:rsidRPr="000C04AB">
              <w:rPr>
                <w:rFonts w:cs="Times New Roman"/>
                <w:sz w:val="20"/>
                <w:szCs w:val="20"/>
              </w:rPr>
              <w:t>о</w:t>
            </w:r>
            <w:proofErr w:type="gramEnd"/>
            <w:r w:rsidRPr="000C04AB">
              <w:rPr>
                <w:rFonts w:cs="Times New Roman"/>
                <w:sz w:val="20"/>
                <w:szCs w:val="20"/>
              </w:rPr>
              <w:t xml:space="preserve"> </w:t>
            </w:r>
            <w:proofErr w:type="gramStart"/>
            <w:r w:rsidRPr="000C04AB">
              <w:rPr>
                <w:rFonts w:cs="Times New Roman"/>
                <w:sz w:val="20"/>
                <w:szCs w:val="20"/>
              </w:rPr>
              <w:t>крупным</w:t>
            </w:r>
            <w:proofErr w:type="gramEnd"/>
            <w:r w:rsidRPr="000C04AB">
              <w:rPr>
                <w:rFonts w:cs="Times New Roman"/>
                <w:sz w:val="20"/>
                <w:szCs w:val="20"/>
              </w:rPr>
              <w:t xml:space="preserve"> и средним организациям (без организаций с численностью работающих менее 15 человек) - раздел B</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w:t>
            </w:r>
            <w:proofErr w:type="gramStart"/>
            <w:r w:rsidRPr="000C04AB">
              <w:rPr>
                <w:rFonts w:cs="Times New Roman"/>
                <w:sz w:val="20"/>
                <w:szCs w:val="20"/>
              </w:rPr>
              <w:t>.р</w:t>
            </w:r>
            <w:proofErr w:type="gramEnd"/>
            <w:r w:rsidRPr="000C04AB">
              <w:rPr>
                <w:rFonts w:cs="Times New Roman"/>
                <w:sz w:val="20"/>
                <w:szCs w:val="20"/>
              </w:rPr>
              <w:t xml:space="preserve">уб.в ценах соответствующих </w:t>
            </w:r>
            <w:proofErr w:type="spellStart"/>
            <w:r w:rsidRPr="000C04AB">
              <w:rPr>
                <w:rFonts w:cs="Times New Roman"/>
                <w:sz w:val="20"/>
                <w:szCs w:val="20"/>
              </w:rPr>
              <w:t>летт</w:t>
            </w:r>
            <w:proofErr w:type="spellEnd"/>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 раздел B</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Обрабатывающие производства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Объем отгруженных товаров собственного производства, выполненных работ и услуг собственными силами </w:t>
            </w:r>
            <w:proofErr w:type="gramStart"/>
            <w:r w:rsidRPr="000C04AB">
              <w:rPr>
                <w:rFonts w:cs="Times New Roman"/>
                <w:sz w:val="20"/>
                <w:szCs w:val="20"/>
              </w:rPr>
              <w:t>о</w:t>
            </w:r>
            <w:proofErr w:type="gramEnd"/>
            <w:r w:rsidRPr="000C04AB">
              <w:rPr>
                <w:rFonts w:cs="Times New Roman"/>
                <w:sz w:val="20"/>
                <w:szCs w:val="20"/>
              </w:rPr>
              <w:t xml:space="preserve"> </w:t>
            </w:r>
            <w:proofErr w:type="gramStart"/>
            <w:r w:rsidRPr="000C04AB">
              <w:rPr>
                <w:rFonts w:cs="Times New Roman"/>
                <w:sz w:val="20"/>
                <w:szCs w:val="20"/>
              </w:rPr>
              <w:t>крупным</w:t>
            </w:r>
            <w:proofErr w:type="gramEnd"/>
            <w:r w:rsidRPr="000C04AB">
              <w:rPr>
                <w:rFonts w:cs="Times New Roman"/>
                <w:sz w:val="20"/>
                <w:szCs w:val="20"/>
              </w:rPr>
              <w:t xml:space="preserve"> и средним организациям (без организаций с численностью работающих менее 15 человек) - раздел C</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млн.руб.в ценах соответствующих лет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51 781,5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51 095,9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61 315,1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64 074,3</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68 734,2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67 918,7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76 913,6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68 597,9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79 682,5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 раздел C</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112,1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Обеспечение электрической энергией, газом и паром; кондиционирование воздуха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Объем отгруженных товаров собственного производства, выполненных работ и услуг собственными силами </w:t>
            </w:r>
            <w:proofErr w:type="gramStart"/>
            <w:r w:rsidRPr="000C04AB">
              <w:rPr>
                <w:rFonts w:cs="Times New Roman"/>
                <w:sz w:val="20"/>
                <w:szCs w:val="20"/>
              </w:rPr>
              <w:t>о</w:t>
            </w:r>
            <w:proofErr w:type="gramEnd"/>
            <w:r w:rsidRPr="000C04AB">
              <w:rPr>
                <w:rFonts w:cs="Times New Roman"/>
                <w:sz w:val="20"/>
                <w:szCs w:val="20"/>
              </w:rPr>
              <w:t xml:space="preserve"> </w:t>
            </w:r>
            <w:proofErr w:type="gramStart"/>
            <w:r w:rsidRPr="000C04AB">
              <w:rPr>
                <w:rFonts w:cs="Times New Roman"/>
                <w:sz w:val="20"/>
                <w:szCs w:val="20"/>
              </w:rPr>
              <w:t>крупным</w:t>
            </w:r>
            <w:proofErr w:type="gramEnd"/>
            <w:r w:rsidRPr="000C04AB">
              <w:rPr>
                <w:rFonts w:cs="Times New Roman"/>
                <w:sz w:val="20"/>
                <w:szCs w:val="20"/>
              </w:rPr>
              <w:t xml:space="preserve"> и средним организациям (без организаций </w:t>
            </w:r>
            <w:r w:rsidRPr="000C04AB">
              <w:rPr>
                <w:rFonts w:cs="Times New Roman"/>
                <w:sz w:val="20"/>
                <w:szCs w:val="20"/>
              </w:rPr>
              <w:lastRenderedPageBreak/>
              <w:t>с численностью работающих менее 15 человек) - раздел D</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млн.руб.в ценах соответствующих лет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3 138,7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3 161,2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3 298,5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3 397,5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3 430,5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3 533,4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3 602,0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3 710,0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3 818,1</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Темп роста - раздел D</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122,7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Водоснабжение; водоотведение, организация сбора и утилизации отходов, деятельность по ликвидации загрязнений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Объем отгруженных товаров собственного производства, выполненных работ и услуг собственными силами </w:t>
            </w:r>
            <w:proofErr w:type="gramStart"/>
            <w:r w:rsidRPr="000C04AB">
              <w:rPr>
                <w:rFonts w:cs="Times New Roman"/>
                <w:sz w:val="20"/>
                <w:szCs w:val="20"/>
              </w:rPr>
              <w:t>о</w:t>
            </w:r>
            <w:proofErr w:type="gramEnd"/>
            <w:r w:rsidRPr="000C04AB">
              <w:rPr>
                <w:rFonts w:cs="Times New Roman"/>
                <w:sz w:val="20"/>
                <w:szCs w:val="20"/>
              </w:rPr>
              <w:t xml:space="preserve"> </w:t>
            </w:r>
            <w:proofErr w:type="gramStart"/>
            <w:r w:rsidRPr="000C04AB">
              <w:rPr>
                <w:rFonts w:cs="Times New Roman"/>
                <w:sz w:val="20"/>
                <w:szCs w:val="20"/>
              </w:rPr>
              <w:t>крупным</w:t>
            </w:r>
            <w:proofErr w:type="gramEnd"/>
            <w:r w:rsidRPr="000C04AB">
              <w:rPr>
                <w:rFonts w:cs="Times New Roman"/>
                <w:sz w:val="20"/>
                <w:szCs w:val="20"/>
              </w:rPr>
              <w:t xml:space="preserve"> и средним организациям (без организаций с численностью работающих менее 15 человек) - раздел E</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млн.руб.в ценах соответствующих лет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595,1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1 004,0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1 013,9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1 024,1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1 044,3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1 054,8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1 086,1</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 раздел E</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224,0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6. Транспорт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Протяженность автомобильных дорог общего пользования с твердым типом покрытия местного значения, километр</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километр</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163,34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162,60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163,34</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7. Малое и среднее предпринимательство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 xml:space="preserve">Число малых и средних предприятий, включая </w:t>
            </w:r>
            <w:proofErr w:type="spellStart"/>
            <w:r w:rsidRPr="000C04AB">
              <w:rPr>
                <w:rFonts w:cs="Times New Roman"/>
                <w:sz w:val="20"/>
                <w:szCs w:val="20"/>
              </w:rPr>
              <w:lastRenderedPageBreak/>
              <w:t>микропредприятия</w:t>
            </w:r>
            <w:proofErr w:type="spellEnd"/>
            <w:r w:rsidRPr="000C04AB">
              <w:rPr>
                <w:rFonts w:cs="Times New Roman"/>
                <w:sz w:val="20"/>
                <w:szCs w:val="20"/>
              </w:rPr>
              <w:t xml:space="preserve">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1 891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1 876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1 913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1 953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xml:space="preserve">: в том числе, малых предприятий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1 918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1 876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1 872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1 871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1 895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1 898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1 938</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8. Инвестиции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Инвестиции в основной капитал за счет всех источников финансирования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3 768,87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10 662,99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11 700,00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5 900,00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6 000,00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4 700,00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4 800,00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4 700,00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4 800,00</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Инвестиции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всего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3 768,87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9 952,79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10 900,00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5 100,00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5 150,00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3 800,00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3 850,00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 физического объема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254,7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98,3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43,7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95,4</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индекс-дефлятор цен</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104,8</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Инвестиции в основной капитал малых предприятий, </w:t>
            </w:r>
            <w:proofErr w:type="spellStart"/>
            <w:r w:rsidRPr="000C04AB">
              <w:rPr>
                <w:rFonts w:cs="Times New Roman"/>
                <w:sz w:val="20"/>
                <w:szCs w:val="20"/>
              </w:rPr>
              <w:t>микропредприятий</w:t>
            </w:r>
            <w:proofErr w:type="spellEnd"/>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710,20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800,00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900,00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950,00</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Инвестиции в основной капитал (без субъектов малого предпринимательства и параметров неформальной деятельности) из местных бюджетов</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44,16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219,86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99,60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184,40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129,90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276,70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128,00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768,00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lastRenderedPageBreak/>
              <w:t>9. Строительство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Объем работ, выполненных по виду экономической деятельности «Строительство» (Раздел F)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в ценах соответствующих лет,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5 461,2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3 518,4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2 000,0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2 350,0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2 500,0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3 000,0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2 800,0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3 500,0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 физического объема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62,5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93,7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119,7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112,7</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индекс-дефлятор цен</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113,0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Объем жилищного строительства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 общей площади</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40,21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32,16</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в том числе: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Ввод общей площади жилых домов, построенных населением</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 общей площади</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8,90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ввод жилья в многоквартирных жилых домах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 общей площади</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9,17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27,16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Уровень обеспеченности населения жильем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кв. м на человека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22,32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22,98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23,81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24,25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24,37</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Жилищный фонд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3 578,7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3 601,6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3 643,2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3 652,4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3 642,8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3 681,1</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12. Труд и заработная плата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Количество созданных рабочих мест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477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567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Количество созданных рабочих мест на крупных и средних предприятиях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495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Количество созданных рабочих мест на малых предприятиях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185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201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Численность официально зарегистрированных безработных,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1 741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548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534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480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425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348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193</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Фонд начисленной заработной платы всех работников</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24 310,8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25 088,1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26 444,8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27 300,6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27 761,3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28 591,1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29 373,5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29 780,9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31 082,6</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фонда заработной платы</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105,8</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Фонд заработной платы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19 301,4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19 894,6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20 835,1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21 522,7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21 927,2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22 512,7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23 136,8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23 368,2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24 409,3</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фонда заработной платы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103,3</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105,5</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Фонд заработной платы по малым предприятиям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5 009,4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5 193,5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5 609,7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5 777,9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5 834,1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6 078,4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6 236,7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6 412,7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6 673,3</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xml:space="preserve">: Темп роста фонда заработной платы по малым предприятиям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107,0</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Среднемесячная номинальная начисленная заработная плата работников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47 106,3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50 315,9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54 768,8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56 734,4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57 451,1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59 312,7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60 445,3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61 551,1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63 608,9</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среднемесячной номинальной начисленной заработной платы работников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105,2</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Реальная заработная плата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92,5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94,8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94,9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99,2</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 потребительских цен за период с начала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соответствующему периоду предыдущего года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109,3</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106,1</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Среднемесячная заработная плата работников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53 302,3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58 345,4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64 217,9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66 923,8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67 882,7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70 080,6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71 362,3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72 608,1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74 987,4</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среднемесячной заработной платы работников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105,1</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Среднемесячная заработная плата работников малых предприятий (включая </w:t>
            </w:r>
            <w:proofErr w:type="spellStart"/>
            <w:r w:rsidRPr="000C04AB">
              <w:rPr>
                <w:rFonts w:cs="Times New Roman"/>
                <w:sz w:val="20"/>
                <w:szCs w:val="20"/>
              </w:rPr>
              <w:lastRenderedPageBreak/>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32 534,5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32 947,0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35 414,8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36 202,4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36 417,6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37 801,0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38 561,0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39 584,6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40 905,4</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xml:space="preserve">: Темп роста среднемесячной заработной платы работников малых предприятий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106,1</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Среднесписочная численность работников (без внешних совместителей)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43 007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41 551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40 237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40 100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40 268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40 170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40 496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40 320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40 721</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среднесписочной численности работников (без внешних совместителей) по полному кругу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100,6</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Среднесписочная численность работников организаций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30 176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28 415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27 037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26 800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26 918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26 770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27 018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26 820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27 126</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Темп роста среднесписочной численности работников организаций по крупным и средним организациям (включая организации с численностью до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98,1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94,2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100,4</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Среднесписочная численность работников малых предприятий (включая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12 831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13 136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13 200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13 300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13 350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13 400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13 478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13 500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13 595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Темп роста среднесписочной численности работников малых предприятий </w:t>
            </w:r>
            <w:r w:rsidRPr="000C04AB">
              <w:rPr>
                <w:rFonts w:cs="Times New Roman"/>
                <w:sz w:val="20"/>
                <w:szCs w:val="20"/>
              </w:rPr>
              <w:lastRenderedPageBreak/>
              <w:t xml:space="preserve">(включая </w:t>
            </w:r>
            <w:proofErr w:type="spellStart"/>
            <w:r w:rsidRPr="000C04AB">
              <w:rPr>
                <w:rFonts w:cs="Times New Roman"/>
                <w:sz w:val="20"/>
                <w:szCs w:val="20"/>
              </w:rPr>
              <w:t>микропредприятия</w:t>
            </w:r>
            <w:proofErr w:type="spellEnd"/>
            <w:r w:rsidRPr="000C04AB">
              <w:rPr>
                <w:rFonts w:cs="Times New Roman"/>
                <w:sz w:val="20"/>
                <w:szCs w:val="20"/>
              </w:rPr>
              <w:t>)</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100,9</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Среднемесячная заработная плата отдельных категорий работников социальной сферы и науки и отношение средней заработной платы отдельных категорий работников социальной сферы и науки к среднемесячному доходу от трудовой деятельности по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Среднемесячная номинальная начисленная заработная плата работников (по полному кругу организаций) по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58 066,1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64 041,0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70 306,2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73 962,1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75 875,9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79 139,4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82 401,2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85 312,3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89 240,5</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Среднемесячная начисленная заработная плата наёмных работников в организациях, у индивидуальных предпринимателей и физических лиц (среднемесячный доход от трудовой деятельности)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47 677,0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51 548,0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55 049,8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57 542,5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58 576,2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61 570,5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63 613,7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66 373,0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68 893,7</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Среднемесячная номинальная начисленная заработная плата работников в общеобразовательных организациях в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52 820,0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55 238,0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58 997,1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60 280,5</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Среднемесячная номинальная начисленная заработная плата учителей в </w:t>
            </w:r>
            <w:r w:rsidRPr="000C04AB">
              <w:rPr>
                <w:rFonts w:cs="Times New Roman"/>
                <w:sz w:val="20"/>
                <w:szCs w:val="20"/>
              </w:rPr>
              <w:lastRenderedPageBreak/>
              <w:t>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58 675,4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60 104,0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65 636,7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67 173,5</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Образование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Среднемесячная номинальная начисленная заработная плата: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педагогических работников общеобразовательных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52 759,5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56 925,9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59 932,0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61 898,2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63 070,1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61 898,2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63 973,7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66 373,0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68 893,7</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педагогических работников дошкольных образовательных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52 665,0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55 344,3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60 381,8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60 381,8</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60 985,6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60 381,8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60 985,6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60 381,8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60 985,6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педагогических работников организаций дополнительного образования детей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59 805,9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63 728,7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69 591,7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70 496,4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71 192,4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70 496,4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71 192,4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70 496,4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71 192,4</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Отношение средней заработной платы педагогических работников общеобразовательных организаций к среднемесячному доходу от трудовой деятельности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r>
      <w:tr w:rsidR="000C04AB" w:rsidRPr="000C04AB" w:rsidTr="00A955A1">
        <w:trPr>
          <w:trHeight w:val="141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Отношение среднемесячной заработной платы педагогических работников дошкольных образовательных организаций к среднемесячной заработной плате в общеобразовательных организациях в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99,7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101,2</w:t>
            </w:r>
          </w:p>
        </w:tc>
      </w:tr>
      <w:tr w:rsidR="000C04AB" w:rsidRPr="000C04AB" w:rsidTr="00A955A1">
        <w:trPr>
          <w:trHeight w:val="120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Отношение среднемесячной заработной платы педагогических работников организаций дополнительного образования </w:t>
            </w:r>
            <w:r w:rsidRPr="000C04AB">
              <w:rPr>
                <w:rFonts w:cs="Times New Roman"/>
                <w:sz w:val="20"/>
                <w:szCs w:val="20"/>
              </w:rPr>
              <w:lastRenderedPageBreak/>
              <w:t>детей к средней заработной плате учителей в Московской области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lastRenderedPageBreak/>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Культура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Среднемесячная номинальная начисленная заработная плата работников муниципальных учреждений культуры - всего</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рубль</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49 576,1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50 390,9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55 049,8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57 542,5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58 576,2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61 570,5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63 613,7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66 373,0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68 893,7</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Отношение средней заработной платы работников учреждений культуры к среднемесячному доходу от трудовой деятельности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97,8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100,0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14. Торговля и услуги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Площадь торговых объектов предприятий розничной торговли (на конец года)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278,6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283,7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287,6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Обеспеченность населения площадью торговых объектов</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кв.метров на 1000 чел.</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1 718,5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1 789,6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1 845,4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1 868,9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1 867,9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1 887,7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1 883,1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1 905,8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1 897,7</w:t>
            </w:r>
          </w:p>
        </w:tc>
      </w:tr>
      <w:tr w:rsidR="000C04AB" w:rsidRPr="000C04AB" w:rsidTr="00A955A1">
        <w:trPr>
          <w:trHeight w:val="163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Площадь объектов оптовой торговли (складские помещения, оптово-распределительные центры, оптово-логистические центры, торгово-складские комплексы, логистические комплексы, стационарные оптовые рынки, распределительные холодильники и др.)</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тыс. кв. м</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51,2</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Оборот розничной торговли по крупным и средним организациям (без организаций с численностью работающих менее 15 человек):</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lastRenderedPageBreak/>
              <w:t>в ценах соответствующих лет</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млн. рублей</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27 267,6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28 770,2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30 784,1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32 291,1</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32 906,4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34 115,4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35 104,5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36 118,6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37 420,2</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 физического объема</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106,7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92,9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96,5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97,0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101,8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102,3</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индекс-дефлятор цен</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 к предыдущему году</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103,6</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109,3</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108,7</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110,2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104,2</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Количество посадочных мест на объектах общественного питания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посадочные места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6 135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6 165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6 254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6 304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6 320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6 334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6 350</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Количество рабочих мест на объектах бытовых услуг</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рабочие места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1 214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1 244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1 262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1 309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1 329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1 386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1 400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1 436</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Количество объектов общественного питания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147</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147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153</w:t>
            </w:r>
          </w:p>
        </w:tc>
      </w:tr>
      <w:tr w:rsidR="000C04AB" w:rsidRPr="000C04AB" w:rsidTr="00A955A1">
        <w:trPr>
          <w:trHeight w:val="3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Количество объектов бытовых услуг</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301</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301</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306</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308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310</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Количество объектов предприятий розничной торговли</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1 102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1 156</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1 158</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1 164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1 170</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b/>
                <w:bCs/>
                <w:sz w:val="20"/>
                <w:szCs w:val="20"/>
              </w:rPr>
            </w:pPr>
            <w:r w:rsidRPr="000C04AB">
              <w:rPr>
                <w:rFonts w:cs="Times New Roman"/>
                <w:b/>
                <w:bCs/>
                <w:sz w:val="20"/>
                <w:szCs w:val="20"/>
              </w:rPr>
              <w:t>17. Образование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Дошкольное образование: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Количество дошкольных образовательных муниципальных организаций, реализующих образовательные программы дошкольного образования</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32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w:t>
            </w:r>
          </w:p>
        </w:tc>
      </w:tr>
      <w:tr w:rsidR="000C04AB" w:rsidRPr="000C04AB" w:rsidTr="00A955A1">
        <w:trPr>
          <w:trHeight w:val="76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Число мест в дошкольных муниципальных образовательных организациях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7 134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7 257</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7 274</w:t>
            </w:r>
          </w:p>
        </w:tc>
      </w:tr>
      <w:tr w:rsidR="000C04AB" w:rsidRPr="000C04AB" w:rsidTr="00A955A1">
        <w:trPr>
          <w:trHeight w:val="330"/>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Общее образование:</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 </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 </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lastRenderedPageBreak/>
              <w:t>Справочно</w:t>
            </w:r>
            <w:proofErr w:type="spellEnd"/>
            <w:r w:rsidRPr="000C04AB">
              <w:rPr>
                <w:rFonts w:cs="Times New Roman"/>
                <w:sz w:val="20"/>
                <w:szCs w:val="20"/>
              </w:rPr>
              <w:t>: Количество общеобразовательных муниципальных организаций</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19</w:t>
            </w:r>
          </w:p>
        </w:tc>
      </w:tr>
      <w:tr w:rsidR="000C04AB" w:rsidRPr="000C04AB" w:rsidTr="00A955A1">
        <w:trPr>
          <w:trHeight w:val="540"/>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Число мест в муниципальных общеобразовательных организациях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единица</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16 380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17 205</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r w:rsidRPr="000C04AB">
              <w:rPr>
                <w:rFonts w:cs="Times New Roman"/>
                <w:sz w:val="20"/>
                <w:szCs w:val="20"/>
              </w:rPr>
              <w:t>Доля обучающихся в государственных (муниципальных) общеобразовательных организациях, занимающихся во вторую смену</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процент</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r>
      <w:tr w:rsidR="000C04AB" w:rsidRPr="000C04AB" w:rsidTr="00A955A1">
        <w:trPr>
          <w:trHeight w:val="975"/>
        </w:trPr>
        <w:tc>
          <w:tcPr>
            <w:tcW w:w="2972" w:type="dxa"/>
            <w:shd w:val="clear" w:color="auto" w:fill="auto"/>
            <w:vAlign w:val="center"/>
            <w:hideMark/>
          </w:tcPr>
          <w:p w:rsidR="000C04AB" w:rsidRPr="000C04AB"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Численность обучающихся в государственных (муниципальных) общеобразовательных организациях, занимающихся во вторую смену</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w:t>
            </w:r>
          </w:p>
        </w:tc>
      </w:tr>
      <w:tr w:rsidR="000C04AB" w:rsidRPr="000C04AB" w:rsidTr="00A955A1">
        <w:trPr>
          <w:trHeight w:val="765"/>
        </w:trPr>
        <w:tc>
          <w:tcPr>
            <w:tcW w:w="2972" w:type="dxa"/>
            <w:shd w:val="clear" w:color="auto" w:fill="auto"/>
            <w:vAlign w:val="center"/>
            <w:hideMark/>
          </w:tcPr>
          <w:p w:rsidR="00A955A1" w:rsidRDefault="000C04AB" w:rsidP="000C04AB">
            <w:pPr>
              <w:rPr>
                <w:rFonts w:cs="Times New Roman"/>
                <w:sz w:val="20"/>
                <w:szCs w:val="20"/>
              </w:rPr>
            </w:pPr>
            <w:proofErr w:type="spellStart"/>
            <w:r w:rsidRPr="000C04AB">
              <w:rPr>
                <w:rFonts w:cs="Times New Roman"/>
                <w:sz w:val="20"/>
                <w:szCs w:val="20"/>
              </w:rPr>
              <w:t>Справочно</w:t>
            </w:r>
            <w:proofErr w:type="spellEnd"/>
            <w:r w:rsidRPr="000C04AB">
              <w:rPr>
                <w:rFonts w:cs="Times New Roman"/>
                <w:sz w:val="20"/>
                <w:szCs w:val="20"/>
              </w:rPr>
              <w:t xml:space="preserve">: Общее число обучающихся в государственных </w:t>
            </w:r>
          </w:p>
          <w:p w:rsidR="000C04AB" w:rsidRPr="000C04AB" w:rsidRDefault="000C04AB" w:rsidP="000C04AB">
            <w:pPr>
              <w:rPr>
                <w:rFonts w:cs="Times New Roman"/>
                <w:sz w:val="20"/>
                <w:szCs w:val="20"/>
              </w:rPr>
            </w:pPr>
            <w:r w:rsidRPr="000C04AB">
              <w:rPr>
                <w:rFonts w:cs="Times New Roman"/>
                <w:sz w:val="20"/>
                <w:szCs w:val="20"/>
              </w:rPr>
              <w:t>(муниципальных) общеобразовательных организациях</w:t>
            </w:r>
          </w:p>
        </w:tc>
        <w:tc>
          <w:tcPr>
            <w:tcW w:w="1853" w:type="dxa"/>
            <w:shd w:val="clear" w:color="auto" w:fill="auto"/>
            <w:vAlign w:val="center"/>
            <w:hideMark/>
          </w:tcPr>
          <w:p w:rsidR="000C04AB" w:rsidRPr="000C04AB" w:rsidRDefault="000C04AB" w:rsidP="000C04AB">
            <w:pPr>
              <w:jc w:val="center"/>
              <w:rPr>
                <w:rFonts w:cs="Times New Roman"/>
                <w:sz w:val="20"/>
                <w:szCs w:val="20"/>
              </w:rPr>
            </w:pPr>
            <w:r w:rsidRPr="000C04AB">
              <w:rPr>
                <w:rFonts w:cs="Times New Roman"/>
                <w:sz w:val="20"/>
                <w:szCs w:val="20"/>
              </w:rPr>
              <w:t>человек</w:t>
            </w:r>
          </w:p>
        </w:tc>
        <w:tc>
          <w:tcPr>
            <w:tcW w:w="126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16 348</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22 772</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23 070</w:t>
            </w:r>
          </w:p>
        </w:tc>
        <w:tc>
          <w:tcPr>
            <w:tcW w:w="1275"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23 070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23 120</w:t>
            </w:r>
          </w:p>
        </w:tc>
        <w:tc>
          <w:tcPr>
            <w:tcW w:w="1134"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23 070</w:t>
            </w:r>
          </w:p>
        </w:tc>
        <w:tc>
          <w:tcPr>
            <w:tcW w:w="1276" w:type="dxa"/>
            <w:shd w:val="clear" w:color="auto" w:fill="auto"/>
            <w:noWrap/>
            <w:vAlign w:val="center"/>
            <w:hideMark/>
          </w:tcPr>
          <w:p w:rsidR="000C04AB" w:rsidRPr="000C04AB" w:rsidRDefault="000C04AB" w:rsidP="000C04AB">
            <w:pPr>
              <w:jc w:val="right"/>
              <w:rPr>
                <w:rFonts w:cs="Times New Roman"/>
                <w:sz w:val="20"/>
                <w:szCs w:val="20"/>
              </w:rPr>
            </w:pPr>
            <w:r w:rsidRPr="000C04AB">
              <w:rPr>
                <w:rFonts w:cs="Times New Roman"/>
                <w:sz w:val="20"/>
                <w:szCs w:val="20"/>
              </w:rPr>
              <w:t>23 120</w:t>
            </w:r>
          </w:p>
        </w:tc>
      </w:tr>
    </w:tbl>
    <w:p w:rsidR="00EF5D60" w:rsidRDefault="00EF5D60" w:rsidP="00EF5D60">
      <w:pPr>
        <w:ind w:left="-142"/>
        <w:jc w:val="both"/>
        <w:rPr>
          <w:rFonts w:cs="Times New Roman"/>
        </w:rPr>
      </w:pPr>
    </w:p>
    <w:p w:rsidR="00FA098C" w:rsidRDefault="00FA098C" w:rsidP="002200D0">
      <w:pPr>
        <w:ind w:firstLine="567"/>
        <w:jc w:val="both"/>
        <w:rPr>
          <w:rFonts w:cs="Times New Roman"/>
        </w:rPr>
      </w:pPr>
    </w:p>
    <w:p w:rsidR="00C75EDE" w:rsidRDefault="00523AC7" w:rsidP="00523AC7">
      <w:pPr>
        <w:rPr>
          <w:sz w:val="23"/>
          <w:szCs w:val="23"/>
        </w:rPr>
      </w:pPr>
      <w:r w:rsidRPr="00026D8F">
        <w:rPr>
          <w:sz w:val="23"/>
          <w:szCs w:val="23"/>
        </w:rPr>
        <w:t xml:space="preserve">Верно: </w:t>
      </w:r>
      <w:r w:rsidR="00C75EDE">
        <w:rPr>
          <w:sz w:val="23"/>
          <w:szCs w:val="23"/>
        </w:rPr>
        <w:t>главный специалист</w:t>
      </w:r>
      <w:r w:rsidRPr="00026D8F">
        <w:rPr>
          <w:sz w:val="23"/>
          <w:szCs w:val="23"/>
        </w:rPr>
        <w:t xml:space="preserve"> отдела экономического анализа и прогнозирования </w:t>
      </w:r>
    </w:p>
    <w:p w:rsidR="00523AC7" w:rsidRPr="00026D8F" w:rsidRDefault="00523AC7" w:rsidP="00523AC7">
      <w:pPr>
        <w:rPr>
          <w:sz w:val="12"/>
        </w:rPr>
      </w:pPr>
      <w:r w:rsidRPr="00026D8F">
        <w:rPr>
          <w:sz w:val="23"/>
          <w:szCs w:val="23"/>
        </w:rPr>
        <w:t xml:space="preserve">экономического управления Администрации городского округа Электросталь Московской области        ______________________________ </w:t>
      </w:r>
      <w:proofErr w:type="spellStart"/>
      <w:r w:rsidR="004C1B71">
        <w:rPr>
          <w:sz w:val="23"/>
          <w:szCs w:val="23"/>
        </w:rPr>
        <w:t>Н.Н.Вельц</w:t>
      </w:r>
      <w:proofErr w:type="spellEnd"/>
    </w:p>
    <w:p w:rsidR="00FA098C" w:rsidRPr="005C3A01" w:rsidRDefault="00FA098C" w:rsidP="00523AC7">
      <w:pPr>
        <w:ind w:firstLine="567"/>
        <w:jc w:val="both"/>
        <w:rPr>
          <w:rFonts w:cs="Times New Roman"/>
        </w:rPr>
      </w:pPr>
    </w:p>
    <w:sectPr w:rsidR="00FA098C" w:rsidRPr="005C3A01" w:rsidSect="00CD449D">
      <w:footerReference w:type="default" r:id="rId9"/>
      <w:pgSz w:w="16838" w:h="11906" w:orient="landscape"/>
      <w:pgMar w:top="2127" w:right="113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0E5" w:rsidRDefault="00B550E5" w:rsidP="00D546F7">
      <w:r>
        <w:separator/>
      </w:r>
    </w:p>
  </w:endnote>
  <w:endnote w:type="continuationSeparator" w:id="0">
    <w:p w:rsidR="00B550E5" w:rsidRDefault="00B550E5" w:rsidP="00D546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panose1 w:val="00000000000000000000"/>
    <w:charset w:val="CC"/>
    <w:family w:val="swiss"/>
    <w:notTrueType/>
    <w:pitch w:val="variable"/>
    <w:sig w:usb0="00000203" w:usb1="00000000" w:usb2="00000000" w:usb3="00000000" w:csb0="00000005"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811" w:rsidRPr="006E74C4" w:rsidRDefault="003D0811" w:rsidP="006E74C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0E5" w:rsidRDefault="00B550E5" w:rsidP="00D546F7">
      <w:r>
        <w:separator/>
      </w:r>
    </w:p>
  </w:footnote>
  <w:footnote w:type="continuationSeparator" w:id="0">
    <w:p w:rsidR="00B550E5" w:rsidRDefault="00B550E5" w:rsidP="00D54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874105"/>
      <w:docPartObj>
        <w:docPartGallery w:val="Page Numbers (Top of Page)"/>
        <w:docPartUnique/>
      </w:docPartObj>
    </w:sdtPr>
    <w:sdtContent>
      <w:p w:rsidR="003D0811" w:rsidRDefault="00267CE8">
        <w:pPr>
          <w:pStyle w:val="ab"/>
          <w:jc w:val="center"/>
        </w:pPr>
        <w:r>
          <w:rPr>
            <w:noProof/>
          </w:rPr>
          <w:fldChar w:fldCharType="begin"/>
        </w:r>
        <w:r w:rsidR="003D0811">
          <w:rPr>
            <w:noProof/>
          </w:rPr>
          <w:instrText xml:space="preserve"> PAGE   \* MERGEFORMAT </w:instrText>
        </w:r>
        <w:r>
          <w:rPr>
            <w:noProof/>
          </w:rPr>
          <w:fldChar w:fldCharType="separate"/>
        </w:r>
        <w:r w:rsidR="00BE55F0">
          <w:rPr>
            <w:noProof/>
          </w:rPr>
          <w:t>3</w:t>
        </w:r>
        <w:r>
          <w:rPr>
            <w:noProof/>
          </w:rPr>
          <w:fldChar w:fldCharType="end"/>
        </w:r>
      </w:p>
    </w:sdtContent>
  </w:sdt>
  <w:p w:rsidR="003D0811" w:rsidRDefault="003D081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404D5"/>
    <w:multiLevelType w:val="hybridMultilevel"/>
    <w:tmpl w:val="9DD22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586830"/>
    <w:multiLevelType w:val="hybridMultilevel"/>
    <w:tmpl w:val="FB14DD36"/>
    <w:lvl w:ilvl="0" w:tplc="D90E9AD8">
      <w:start w:val="1"/>
      <w:numFmt w:val="decimal"/>
      <w:lvlText w:val="%1."/>
      <w:lvlJc w:val="left"/>
      <w:pPr>
        <w:ind w:left="1320" w:hanging="780"/>
      </w:pPr>
      <w:rPr>
        <w:rFonts w:ascii="Times New Roman" w:hAnsi="Times New Roman" w:cs="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70887333"/>
    <w:multiLevelType w:val="hybridMultilevel"/>
    <w:tmpl w:val="4E4A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FF3FE0"/>
    <w:multiLevelType w:val="hybridMultilevel"/>
    <w:tmpl w:val="53F8E8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FE4282"/>
    <w:rsid w:val="00005C0F"/>
    <w:rsid w:val="0002117C"/>
    <w:rsid w:val="00022813"/>
    <w:rsid w:val="000306DA"/>
    <w:rsid w:val="00030FBA"/>
    <w:rsid w:val="00040953"/>
    <w:rsid w:val="000476E1"/>
    <w:rsid w:val="00047975"/>
    <w:rsid w:val="00056CF2"/>
    <w:rsid w:val="00057A27"/>
    <w:rsid w:val="00061549"/>
    <w:rsid w:val="00062431"/>
    <w:rsid w:val="00071A04"/>
    <w:rsid w:val="00071B41"/>
    <w:rsid w:val="00087992"/>
    <w:rsid w:val="000A3C7B"/>
    <w:rsid w:val="000A690C"/>
    <w:rsid w:val="000B06CB"/>
    <w:rsid w:val="000B1806"/>
    <w:rsid w:val="000B2572"/>
    <w:rsid w:val="000B6BB8"/>
    <w:rsid w:val="000C04AB"/>
    <w:rsid w:val="000D2078"/>
    <w:rsid w:val="000D64B0"/>
    <w:rsid w:val="000F1450"/>
    <w:rsid w:val="00113AAA"/>
    <w:rsid w:val="001164B6"/>
    <w:rsid w:val="00120DF6"/>
    <w:rsid w:val="001222C4"/>
    <w:rsid w:val="00124351"/>
    <w:rsid w:val="00134226"/>
    <w:rsid w:val="00136420"/>
    <w:rsid w:val="001374AC"/>
    <w:rsid w:val="00141149"/>
    <w:rsid w:val="0017068E"/>
    <w:rsid w:val="00173915"/>
    <w:rsid w:val="00177DD0"/>
    <w:rsid w:val="0018131C"/>
    <w:rsid w:val="00187049"/>
    <w:rsid w:val="0018779E"/>
    <w:rsid w:val="001A0BC2"/>
    <w:rsid w:val="001A0CFF"/>
    <w:rsid w:val="001B57D7"/>
    <w:rsid w:val="001C1308"/>
    <w:rsid w:val="001C2450"/>
    <w:rsid w:val="001C5AD2"/>
    <w:rsid w:val="001D7001"/>
    <w:rsid w:val="001E4D5D"/>
    <w:rsid w:val="001E6D8E"/>
    <w:rsid w:val="00214D60"/>
    <w:rsid w:val="002200D0"/>
    <w:rsid w:val="0022336E"/>
    <w:rsid w:val="00225058"/>
    <w:rsid w:val="00235A39"/>
    <w:rsid w:val="0024163F"/>
    <w:rsid w:val="0024221E"/>
    <w:rsid w:val="0024607F"/>
    <w:rsid w:val="00267CE8"/>
    <w:rsid w:val="00272CCD"/>
    <w:rsid w:val="002829D2"/>
    <w:rsid w:val="002841D6"/>
    <w:rsid w:val="00285C49"/>
    <w:rsid w:val="002940E0"/>
    <w:rsid w:val="002948BE"/>
    <w:rsid w:val="002B4746"/>
    <w:rsid w:val="002C0583"/>
    <w:rsid w:val="002C1120"/>
    <w:rsid w:val="002C12AE"/>
    <w:rsid w:val="002C17D9"/>
    <w:rsid w:val="002D4479"/>
    <w:rsid w:val="002D7C2C"/>
    <w:rsid w:val="002E5EAB"/>
    <w:rsid w:val="002F0EBB"/>
    <w:rsid w:val="002F31DF"/>
    <w:rsid w:val="002F5655"/>
    <w:rsid w:val="002F745E"/>
    <w:rsid w:val="003165E4"/>
    <w:rsid w:val="00317A0D"/>
    <w:rsid w:val="003211B0"/>
    <w:rsid w:val="00322FA4"/>
    <w:rsid w:val="00323EBF"/>
    <w:rsid w:val="00324A1C"/>
    <w:rsid w:val="0034074F"/>
    <w:rsid w:val="003411CE"/>
    <w:rsid w:val="00347F7A"/>
    <w:rsid w:val="003532F8"/>
    <w:rsid w:val="00361CEF"/>
    <w:rsid w:val="00365A5B"/>
    <w:rsid w:val="00371332"/>
    <w:rsid w:val="00382198"/>
    <w:rsid w:val="0038430D"/>
    <w:rsid w:val="0039166D"/>
    <w:rsid w:val="00392F1A"/>
    <w:rsid w:val="00393C20"/>
    <w:rsid w:val="0039794C"/>
    <w:rsid w:val="003A0776"/>
    <w:rsid w:val="003A1640"/>
    <w:rsid w:val="003A779B"/>
    <w:rsid w:val="003B0AB4"/>
    <w:rsid w:val="003B48BE"/>
    <w:rsid w:val="003B6DBF"/>
    <w:rsid w:val="003B7096"/>
    <w:rsid w:val="003C0D95"/>
    <w:rsid w:val="003D0811"/>
    <w:rsid w:val="003D68C2"/>
    <w:rsid w:val="00400D86"/>
    <w:rsid w:val="004071E2"/>
    <w:rsid w:val="00410163"/>
    <w:rsid w:val="0041354F"/>
    <w:rsid w:val="00413C77"/>
    <w:rsid w:val="004141B9"/>
    <w:rsid w:val="004325A0"/>
    <w:rsid w:val="0045465E"/>
    <w:rsid w:val="00461C39"/>
    <w:rsid w:val="004746BB"/>
    <w:rsid w:val="004843B9"/>
    <w:rsid w:val="00494CD0"/>
    <w:rsid w:val="00495141"/>
    <w:rsid w:val="004B32CF"/>
    <w:rsid w:val="004C1B71"/>
    <w:rsid w:val="004C1BE3"/>
    <w:rsid w:val="004D2FCB"/>
    <w:rsid w:val="004D37E6"/>
    <w:rsid w:val="004D4855"/>
    <w:rsid w:val="004E12D9"/>
    <w:rsid w:val="004E4838"/>
    <w:rsid w:val="004F6260"/>
    <w:rsid w:val="00503F06"/>
    <w:rsid w:val="00510676"/>
    <w:rsid w:val="0051118A"/>
    <w:rsid w:val="00513B09"/>
    <w:rsid w:val="00513D38"/>
    <w:rsid w:val="005223B0"/>
    <w:rsid w:val="00523AC7"/>
    <w:rsid w:val="005248DD"/>
    <w:rsid w:val="0053125A"/>
    <w:rsid w:val="00532B35"/>
    <w:rsid w:val="00534856"/>
    <w:rsid w:val="00534A8D"/>
    <w:rsid w:val="0054151E"/>
    <w:rsid w:val="00551653"/>
    <w:rsid w:val="005523DD"/>
    <w:rsid w:val="00563433"/>
    <w:rsid w:val="00565AE9"/>
    <w:rsid w:val="00567C32"/>
    <w:rsid w:val="00567D03"/>
    <w:rsid w:val="005848E7"/>
    <w:rsid w:val="005956C8"/>
    <w:rsid w:val="005A064D"/>
    <w:rsid w:val="005A3E00"/>
    <w:rsid w:val="005B2B5A"/>
    <w:rsid w:val="005B787D"/>
    <w:rsid w:val="005C0FE0"/>
    <w:rsid w:val="005C2ABC"/>
    <w:rsid w:val="005C3A01"/>
    <w:rsid w:val="005C453A"/>
    <w:rsid w:val="005E07C3"/>
    <w:rsid w:val="00600070"/>
    <w:rsid w:val="00602F10"/>
    <w:rsid w:val="006066B9"/>
    <w:rsid w:val="00607DA3"/>
    <w:rsid w:val="00612DB5"/>
    <w:rsid w:val="00614C61"/>
    <w:rsid w:val="00624E9B"/>
    <w:rsid w:val="0063054A"/>
    <w:rsid w:val="00633D13"/>
    <w:rsid w:val="00634087"/>
    <w:rsid w:val="0064274B"/>
    <w:rsid w:val="00652B2C"/>
    <w:rsid w:val="00652E41"/>
    <w:rsid w:val="006541BC"/>
    <w:rsid w:val="0066149C"/>
    <w:rsid w:val="0067038C"/>
    <w:rsid w:val="00671D64"/>
    <w:rsid w:val="0067424C"/>
    <w:rsid w:val="00674677"/>
    <w:rsid w:val="006948BD"/>
    <w:rsid w:val="00695D3C"/>
    <w:rsid w:val="006A2C39"/>
    <w:rsid w:val="006A369B"/>
    <w:rsid w:val="006C1909"/>
    <w:rsid w:val="006C4D54"/>
    <w:rsid w:val="006D40B2"/>
    <w:rsid w:val="006D4794"/>
    <w:rsid w:val="006E12B5"/>
    <w:rsid w:val="006E74C4"/>
    <w:rsid w:val="006F5859"/>
    <w:rsid w:val="00707B78"/>
    <w:rsid w:val="00712B5A"/>
    <w:rsid w:val="00721C90"/>
    <w:rsid w:val="00724941"/>
    <w:rsid w:val="007474E1"/>
    <w:rsid w:val="00750F5D"/>
    <w:rsid w:val="00754B03"/>
    <w:rsid w:val="0075722E"/>
    <w:rsid w:val="00764646"/>
    <w:rsid w:val="0076520C"/>
    <w:rsid w:val="007652C3"/>
    <w:rsid w:val="00780E54"/>
    <w:rsid w:val="00791C6A"/>
    <w:rsid w:val="00796A52"/>
    <w:rsid w:val="007A1EB9"/>
    <w:rsid w:val="007A4DE8"/>
    <w:rsid w:val="007B35EB"/>
    <w:rsid w:val="007B43EF"/>
    <w:rsid w:val="007B67F1"/>
    <w:rsid w:val="007C0D02"/>
    <w:rsid w:val="007C1F92"/>
    <w:rsid w:val="007D2D0D"/>
    <w:rsid w:val="007D5248"/>
    <w:rsid w:val="007D5C3A"/>
    <w:rsid w:val="007D794A"/>
    <w:rsid w:val="00800B87"/>
    <w:rsid w:val="00801EA5"/>
    <w:rsid w:val="00804A80"/>
    <w:rsid w:val="0080621A"/>
    <w:rsid w:val="0081003D"/>
    <w:rsid w:val="0081326C"/>
    <w:rsid w:val="0081731B"/>
    <w:rsid w:val="00824A63"/>
    <w:rsid w:val="00840BB6"/>
    <w:rsid w:val="00842C78"/>
    <w:rsid w:val="00845381"/>
    <w:rsid w:val="00856BE0"/>
    <w:rsid w:val="00875CBC"/>
    <w:rsid w:val="008815CB"/>
    <w:rsid w:val="00885137"/>
    <w:rsid w:val="00887339"/>
    <w:rsid w:val="00894F10"/>
    <w:rsid w:val="008A27F8"/>
    <w:rsid w:val="008B0764"/>
    <w:rsid w:val="008B215C"/>
    <w:rsid w:val="008B2D31"/>
    <w:rsid w:val="008B7539"/>
    <w:rsid w:val="008C306B"/>
    <w:rsid w:val="008C5D7A"/>
    <w:rsid w:val="008C5F3B"/>
    <w:rsid w:val="008C7E4A"/>
    <w:rsid w:val="008E61A7"/>
    <w:rsid w:val="008F3227"/>
    <w:rsid w:val="0090165B"/>
    <w:rsid w:val="0091062D"/>
    <w:rsid w:val="00922F19"/>
    <w:rsid w:val="009316C0"/>
    <w:rsid w:val="00932605"/>
    <w:rsid w:val="00941173"/>
    <w:rsid w:val="00944EC8"/>
    <w:rsid w:val="00954270"/>
    <w:rsid w:val="00962B99"/>
    <w:rsid w:val="00973A2C"/>
    <w:rsid w:val="009746AA"/>
    <w:rsid w:val="00981226"/>
    <w:rsid w:val="00983A94"/>
    <w:rsid w:val="00992CC9"/>
    <w:rsid w:val="00995553"/>
    <w:rsid w:val="0099566B"/>
    <w:rsid w:val="009A00B4"/>
    <w:rsid w:val="009A0FDB"/>
    <w:rsid w:val="009A3F83"/>
    <w:rsid w:val="009A471B"/>
    <w:rsid w:val="009C3EF4"/>
    <w:rsid w:val="009D0E21"/>
    <w:rsid w:val="009D1770"/>
    <w:rsid w:val="009E39FB"/>
    <w:rsid w:val="009E43A7"/>
    <w:rsid w:val="009E6B3B"/>
    <w:rsid w:val="009F6DA9"/>
    <w:rsid w:val="00A07D65"/>
    <w:rsid w:val="00A10057"/>
    <w:rsid w:val="00A21782"/>
    <w:rsid w:val="00A31C1F"/>
    <w:rsid w:val="00A3530A"/>
    <w:rsid w:val="00A36C61"/>
    <w:rsid w:val="00A37F90"/>
    <w:rsid w:val="00A428F3"/>
    <w:rsid w:val="00A51898"/>
    <w:rsid w:val="00A5608E"/>
    <w:rsid w:val="00A57020"/>
    <w:rsid w:val="00A67834"/>
    <w:rsid w:val="00A73188"/>
    <w:rsid w:val="00A73E81"/>
    <w:rsid w:val="00A76607"/>
    <w:rsid w:val="00A834E6"/>
    <w:rsid w:val="00A955A1"/>
    <w:rsid w:val="00A979ED"/>
    <w:rsid w:val="00AB7577"/>
    <w:rsid w:val="00AB7A17"/>
    <w:rsid w:val="00AC2AD8"/>
    <w:rsid w:val="00AD52E1"/>
    <w:rsid w:val="00AE2A94"/>
    <w:rsid w:val="00AF673B"/>
    <w:rsid w:val="00B066C0"/>
    <w:rsid w:val="00B06948"/>
    <w:rsid w:val="00B06CA5"/>
    <w:rsid w:val="00B123E0"/>
    <w:rsid w:val="00B3085C"/>
    <w:rsid w:val="00B31B13"/>
    <w:rsid w:val="00B31EDC"/>
    <w:rsid w:val="00B35581"/>
    <w:rsid w:val="00B3794C"/>
    <w:rsid w:val="00B45810"/>
    <w:rsid w:val="00B500BD"/>
    <w:rsid w:val="00B52BB3"/>
    <w:rsid w:val="00B5496B"/>
    <w:rsid w:val="00B550E5"/>
    <w:rsid w:val="00B60B22"/>
    <w:rsid w:val="00B647D3"/>
    <w:rsid w:val="00B660F8"/>
    <w:rsid w:val="00BA7709"/>
    <w:rsid w:val="00BC666E"/>
    <w:rsid w:val="00BD0F35"/>
    <w:rsid w:val="00BD2FEA"/>
    <w:rsid w:val="00BD7A34"/>
    <w:rsid w:val="00BE55F0"/>
    <w:rsid w:val="00BF3D16"/>
    <w:rsid w:val="00BF6D88"/>
    <w:rsid w:val="00BF757B"/>
    <w:rsid w:val="00C06251"/>
    <w:rsid w:val="00C14087"/>
    <w:rsid w:val="00C142BC"/>
    <w:rsid w:val="00C22149"/>
    <w:rsid w:val="00C35D9D"/>
    <w:rsid w:val="00C3658F"/>
    <w:rsid w:val="00C4501A"/>
    <w:rsid w:val="00C54646"/>
    <w:rsid w:val="00C57610"/>
    <w:rsid w:val="00C66C5F"/>
    <w:rsid w:val="00C73E9C"/>
    <w:rsid w:val="00C75EDE"/>
    <w:rsid w:val="00C77BE2"/>
    <w:rsid w:val="00C8500A"/>
    <w:rsid w:val="00C87F9B"/>
    <w:rsid w:val="00CA020C"/>
    <w:rsid w:val="00CA2128"/>
    <w:rsid w:val="00CC0350"/>
    <w:rsid w:val="00CC47F5"/>
    <w:rsid w:val="00CC58B2"/>
    <w:rsid w:val="00CD289F"/>
    <w:rsid w:val="00CD3E4F"/>
    <w:rsid w:val="00CD449D"/>
    <w:rsid w:val="00CE0105"/>
    <w:rsid w:val="00CE0BBF"/>
    <w:rsid w:val="00CE5509"/>
    <w:rsid w:val="00CE69A2"/>
    <w:rsid w:val="00CF09B1"/>
    <w:rsid w:val="00CF25AE"/>
    <w:rsid w:val="00CF361A"/>
    <w:rsid w:val="00CF6267"/>
    <w:rsid w:val="00CF7112"/>
    <w:rsid w:val="00D00A08"/>
    <w:rsid w:val="00D04EC7"/>
    <w:rsid w:val="00D102B4"/>
    <w:rsid w:val="00D1310F"/>
    <w:rsid w:val="00D20750"/>
    <w:rsid w:val="00D24BF3"/>
    <w:rsid w:val="00D36AB5"/>
    <w:rsid w:val="00D37CEF"/>
    <w:rsid w:val="00D40660"/>
    <w:rsid w:val="00D53838"/>
    <w:rsid w:val="00D546F7"/>
    <w:rsid w:val="00D70BD9"/>
    <w:rsid w:val="00D70E8F"/>
    <w:rsid w:val="00D77E3D"/>
    <w:rsid w:val="00D9295E"/>
    <w:rsid w:val="00D93DF9"/>
    <w:rsid w:val="00D96DB7"/>
    <w:rsid w:val="00DA1E7B"/>
    <w:rsid w:val="00DA3CB8"/>
    <w:rsid w:val="00DB1008"/>
    <w:rsid w:val="00DB178D"/>
    <w:rsid w:val="00DB26C1"/>
    <w:rsid w:val="00DB4655"/>
    <w:rsid w:val="00DC292A"/>
    <w:rsid w:val="00DD2ED7"/>
    <w:rsid w:val="00DE526F"/>
    <w:rsid w:val="00DE58AC"/>
    <w:rsid w:val="00DF105C"/>
    <w:rsid w:val="00E00494"/>
    <w:rsid w:val="00E04256"/>
    <w:rsid w:val="00E063B4"/>
    <w:rsid w:val="00E07580"/>
    <w:rsid w:val="00E159AD"/>
    <w:rsid w:val="00E15C26"/>
    <w:rsid w:val="00E2231C"/>
    <w:rsid w:val="00E33DE9"/>
    <w:rsid w:val="00E42BF2"/>
    <w:rsid w:val="00E43CA2"/>
    <w:rsid w:val="00E502E8"/>
    <w:rsid w:val="00E51794"/>
    <w:rsid w:val="00E64A58"/>
    <w:rsid w:val="00E67667"/>
    <w:rsid w:val="00E76300"/>
    <w:rsid w:val="00E80A7D"/>
    <w:rsid w:val="00E8158F"/>
    <w:rsid w:val="00E9047C"/>
    <w:rsid w:val="00E96435"/>
    <w:rsid w:val="00EA6405"/>
    <w:rsid w:val="00EA6666"/>
    <w:rsid w:val="00EC13A5"/>
    <w:rsid w:val="00EC2B78"/>
    <w:rsid w:val="00ED38B8"/>
    <w:rsid w:val="00EF4F60"/>
    <w:rsid w:val="00EF5D60"/>
    <w:rsid w:val="00F01393"/>
    <w:rsid w:val="00F042FE"/>
    <w:rsid w:val="00F1019A"/>
    <w:rsid w:val="00F148CE"/>
    <w:rsid w:val="00F31591"/>
    <w:rsid w:val="00F36A58"/>
    <w:rsid w:val="00F4496D"/>
    <w:rsid w:val="00F45151"/>
    <w:rsid w:val="00F460A6"/>
    <w:rsid w:val="00F46819"/>
    <w:rsid w:val="00F47B49"/>
    <w:rsid w:val="00F50721"/>
    <w:rsid w:val="00F52112"/>
    <w:rsid w:val="00F535F5"/>
    <w:rsid w:val="00F606D7"/>
    <w:rsid w:val="00F660E4"/>
    <w:rsid w:val="00F80784"/>
    <w:rsid w:val="00F93EF6"/>
    <w:rsid w:val="00F94FF5"/>
    <w:rsid w:val="00F97109"/>
    <w:rsid w:val="00FA098C"/>
    <w:rsid w:val="00FB10AF"/>
    <w:rsid w:val="00FB6556"/>
    <w:rsid w:val="00FB7053"/>
    <w:rsid w:val="00FE1069"/>
    <w:rsid w:val="00FE2983"/>
    <w:rsid w:val="00FE4282"/>
    <w:rsid w:val="00FE7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5F0"/>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428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FE4282"/>
    <w:rPr>
      <w:rFonts w:ascii="Calibri" w:eastAsia="Times New Roman" w:hAnsi="Calibri" w:cs="Calibri"/>
      <w:szCs w:val="20"/>
      <w:lang w:eastAsia="ru-RU"/>
    </w:rPr>
  </w:style>
  <w:style w:type="paragraph" w:styleId="a3">
    <w:name w:val="List Paragraph"/>
    <w:basedOn w:val="a"/>
    <w:link w:val="a4"/>
    <w:uiPriority w:val="99"/>
    <w:qFormat/>
    <w:rsid w:val="00FE4282"/>
    <w:pPr>
      <w:ind w:left="720"/>
      <w:contextualSpacing/>
    </w:pPr>
    <w:rPr>
      <w:rFonts w:cs="Times New Roman"/>
    </w:rPr>
  </w:style>
  <w:style w:type="character" w:customStyle="1" w:styleId="a4">
    <w:name w:val="Абзац списка Знак"/>
    <w:link w:val="a3"/>
    <w:uiPriority w:val="99"/>
    <w:locked/>
    <w:rsid w:val="00FE4282"/>
    <w:rPr>
      <w:rFonts w:ascii="Times New Roman" w:eastAsia="Times New Roman" w:hAnsi="Times New Roman" w:cs="Times New Roman"/>
      <w:sz w:val="24"/>
      <w:szCs w:val="24"/>
    </w:rPr>
  </w:style>
  <w:style w:type="paragraph" w:styleId="a5">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Знак"/>
    <w:basedOn w:val="a"/>
    <w:link w:val="a6"/>
    <w:uiPriority w:val="99"/>
    <w:qFormat/>
    <w:rsid w:val="00FE4282"/>
    <w:pPr>
      <w:spacing w:before="75" w:after="75"/>
    </w:pPr>
    <w:rPr>
      <w:rFonts w:ascii="Tahoma" w:hAnsi="Tahoma" w:cs="Times New Roman"/>
    </w:rPr>
  </w:style>
  <w:style w:type="character" w:customStyle="1" w:styleId="a6">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w:link w:val="a5"/>
    <w:uiPriority w:val="99"/>
    <w:locked/>
    <w:rsid w:val="00FE4282"/>
    <w:rPr>
      <w:rFonts w:ascii="Tahoma" w:eastAsia="Times New Roman" w:hAnsi="Tahoma" w:cs="Times New Roman"/>
      <w:sz w:val="24"/>
      <w:szCs w:val="24"/>
    </w:rPr>
  </w:style>
  <w:style w:type="paragraph" w:styleId="a7">
    <w:name w:val="No Spacing"/>
    <w:uiPriority w:val="1"/>
    <w:qFormat/>
    <w:rsid w:val="00FE4282"/>
    <w:pPr>
      <w:spacing w:after="0" w:line="240" w:lineRule="auto"/>
    </w:pPr>
    <w:rPr>
      <w:rFonts w:ascii="Calibri" w:eastAsia="Times New Roman" w:hAnsi="Calibri" w:cs="Times New Roman"/>
      <w:lang w:eastAsia="ru-RU"/>
    </w:rPr>
  </w:style>
  <w:style w:type="paragraph" w:customStyle="1" w:styleId="a8">
    <w:name w:val="Базовый"/>
    <w:rsid w:val="00FE4282"/>
    <w:pPr>
      <w:tabs>
        <w:tab w:val="left" w:pos="709"/>
      </w:tabs>
      <w:suppressAutoHyphens/>
      <w:spacing w:after="0" w:line="100" w:lineRule="atLeast"/>
    </w:pPr>
    <w:rPr>
      <w:rFonts w:ascii="Calibri" w:eastAsia="DejaVu Sans" w:hAnsi="Calibri" w:cs="Times New Roman"/>
      <w:lang w:eastAsia="ru-RU"/>
    </w:rPr>
  </w:style>
  <w:style w:type="paragraph" w:styleId="3">
    <w:name w:val="Body Text Indent 3"/>
    <w:basedOn w:val="a"/>
    <w:link w:val="30"/>
    <w:rsid w:val="00FE4282"/>
    <w:pPr>
      <w:spacing w:after="120"/>
      <w:ind w:left="283"/>
    </w:pPr>
    <w:rPr>
      <w:rFonts w:cs="Times New Roman"/>
      <w:sz w:val="16"/>
      <w:szCs w:val="16"/>
    </w:rPr>
  </w:style>
  <w:style w:type="character" w:customStyle="1" w:styleId="30">
    <w:name w:val="Основной текст с отступом 3 Знак"/>
    <w:basedOn w:val="a0"/>
    <w:link w:val="3"/>
    <w:rsid w:val="00FE4282"/>
    <w:rPr>
      <w:rFonts w:ascii="Times New Roman" w:eastAsia="Times New Roman" w:hAnsi="Times New Roman" w:cs="Times New Roman"/>
      <w:sz w:val="16"/>
      <w:szCs w:val="16"/>
      <w:lang w:eastAsia="ru-RU"/>
    </w:rPr>
  </w:style>
  <w:style w:type="paragraph" w:customStyle="1" w:styleId="2">
    <w:name w:val="Без интервала2"/>
    <w:rsid w:val="00FE4282"/>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FE4282"/>
    <w:rPr>
      <w:rFonts w:cs="Times New Roman"/>
    </w:rPr>
  </w:style>
  <w:style w:type="paragraph" w:styleId="a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a"/>
    <w:rsid w:val="00FE4282"/>
    <w:pPr>
      <w:ind w:left="760" w:hanging="357"/>
    </w:pPr>
    <w:rPr>
      <w:rFonts w:ascii="Calibri" w:hAnsi="Calibri" w:cs="Times New Roman"/>
      <w:sz w:val="20"/>
      <w:szCs w:val="20"/>
      <w:lang w:eastAsia="en-US"/>
    </w:rPr>
  </w:style>
  <w:style w:type="character" w:customStyle="1" w:styleId="a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basedOn w:val="a0"/>
    <w:link w:val="a9"/>
    <w:rsid w:val="00FE4282"/>
    <w:rPr>
      <w:rFonts w:ascii="Calibri" w:eastAsia="Times New Roman" w:hAnsi="Calibri" w:cs="Times New Roman"/>
      <w:sz w:val="20"/>
      <w:szCs w:val="20"/>
    </w:rPr>
  </w:style>
  <w:style w:type="paragraph" w:styleId="ab">
    <w:name w:val="header"/>
    <w:basedOn w:val="a"/>
    <w:link w:val="ac"/>
    <w:uiPriority w:val="99"/>
    <w:unhideWhenUsed/>
    <w:rsid w:val="00D546F7"/>
    <w:pPr>
      <w:tabs>
        <w:tab w:val="center" w:pos="4677"/>
        <w:tab w:val="right" w:pos="9355"/>
      </w:tabs>
    </w:pPr>
  </w:style>
  <w:style w:type="character" w:customStyle="1" w:styleId="ac">
    <w:name w:val="Верхний колонтитул Знак"/>
    <w:basedOn w:val="a0"/>
    <w:link w:val="ab"/>
    <w:uiPriority w:val="99"/>
    <w:rsid w:val="00D546F7"/>
    <w:rPr>
      <w:rFonts w:ascii="Times New Roman" w:eastAsia="Times New Roman" w:hAnsi="Times New Roman" w:cs="Arial"/>
      <w:sz w:val="24"/>
      <w:szCs w:val="24"/>
      <w:lang w:eastAsia="ru-RU"/>
    </w:rPr>
  </w:style>
  <w:style w:type="paragraph" w:styleId="ad">
    <w:name w:val="footer"/>
    <w:basedOn w:val="a"/>
    <w:link w:val="ae"/>
    <w:uiPriority w:val="99"/>
    <w:unhideWhenUsed/>
    <w:rsid w:val="00D546F7"/>
    <w:pPr>
      <w:tabs>
        <w:tab w:val="center" w:pos="4677"/>
        <w:tab w:val="right" w:pos="9355"/>
      </w:tabs>
    </w:pPr>
  </w:style>
  <w:style w:type="character" w:customStyle="1" w:styleId="ae">
    <w:name w:val="Нижний колонтитул Знак"/>
    <w:basedOn w:val="a0"/>
    <w:link w:val="ad"/>
    <w:uiPriority w:val="99"/>
    <w:rsid w:val="00D546F7"/>
    <w:rPr>
      <w:rFonts w:ascii="Times New Roman" w:eastAsia="Times New Roman" w:hAnsi="Times New Roman" w:cs="Arial"/>
      <w:sz w:val="24"/>
      <w:szCs w:val="24"/>
      <w:lang w:eastAsia="ru-RU"/>
    </w:rPr>
  </w:style>
  <w:style w:type="paragraph" w:styleId="af">
    <w:name w:val="Body Text Indent"/>
    <w:basedOn w:val="a"/>
    <w:link w:val="af0"/>
    <w:uiPriority w:val="99"/>
    <w:unhideWhenUsed/>
    <w:rsid w:val="001E6D8E"/>
    <w:pPr>
      <w:spacing w:after="120"/>
      <w:ind w:left="283"/>
    </w:pPr>
  </w:style>
  <w:style w:type="character" w:customStyle="1" w:styleId="af0">
    <w:name w:val="Основной текст с отступом Знак"/>
    <w:basedOn w:val="a0"/>
    <w:link w:val="af"/>
    <w:uiPriority w:val="99"/>
    <w:rsid w:val="001E6D8E"/>
    <w:rPr>
      <w:rFonts w:ascii="Times New Roman" w:eastAsia="Times New Roman" w:hAnsi="Times New Roman" w:cs="Arial"/>
      <w:sz w:val="24"/>
      <w:szCs w:val="24"/>
      <w:lang w:eastAsia="ru-RU"/>
    </w:rPr>
  </w:style>
  <w:style w:type="character" w:styleId="af1">
    <w:name w:val="Hyperlink"/>
    <w:basedOn w:val="a0"/>
    <w:uiPriority w:val="99"/>
    <w:unhideWhenUsed/>
    <w:rsid w:val="001E6D8E"/>
    <w:rPr>
      <w:color w:val="0000FF"/>
      <w:u w:val="single"/>
    </w:rPr>
  </w:style>
  <w:style w:type="paragraph" w:styleId="af2">
    <w:name w:val="Balloon Text"/>
    <w:basedOn w:val="a"/>
    <w:link w:val="af3"/>
    <w:uiPriority w:val="99"/>
    <w:semiHidden/>
    <w:unhideWhenUsed/>
    <w:rsid w:val="001E6D8E"/>
    <w:rPr>
      <w:rFonts w:ascii="Tahoma" w:hAnsi="Tahoma" w:cs="Tahoma"/>
      <w:sz w:val="16"/>
      <w:szCs w:val="16"/>
    </w:rPr>
  </w:style>
  <w:style w:type="character" w:customStyle="1" w:styleId="af3">
    <w:name w:val="Текст выноски Знак"/>
    <w:basedOn w:val="a0"/>
    <w:link w:val="af2"/>
    <w:uiPriority w:val="99"/>
    <w:semiHidden/>
    <w:rsid w:val="001E6D8E"/>
    <w:rPr>
      <w:rFonts w:ascii="Tahoma" w:eastAsia="Times New Roman" w:hAnsi="Tahoma" w:cs="Tahoma"/>
      <w:sz w:val="16"/>
      <w:szCs w:val="16"/>
      <w:lang w:eastAsia="ru-RU"/>
    </w:rPr>
  </w:style>
  <w:style w:type="paragraph" w:styleId="20">
    <w:name w:val="Body Text Indent 2"/>
    <w:basedOn w:val="a"/>
    <w:link w:val="21"/>
    <w:uiPriority w:val="99"/>
    <w:semiHidden/>
    <w:unhideWhenUsed/>
    <w:rsid w:val="00E80A7D"/>
    <w:pPr>
      <w:spacing w:after="120" w:line="480" w:lineRule="auto"/>
      <w:ind w:left="283"/>
    </w:pPr>
  </w:style>
  <w:style w:type="character" w:customStyle="1" w:styleId="21">
    <w:name w:val="Основной текст с отступом 2 Знак"/>
    <w:basedOn w:val="a0"/>
    <w:link w:val="20"/>
    <w:uiPriority w:val="99"/>
    <w:semiHidden/>
    <w:rsid w:val="00E80A7D"/>
    <w:rPr>
      <w:rFonts w:ascii="Times New Roman" w:eastAsia="Times New Roman" w:hAnsi="Times New Roman" w:cs="Arial"/>
      <w:sz w:val="24"/>
      <w:szCs w:val="24"/>
      <w:lang w:eastAsia="ru-RU"/>
    </w:rPr>
  </w:style>
  <w:style w:type="character" w:styleId="af4">
    <w:name w:val="FollowedHyperlink"/>
    <w:basedOn w:val="a0"/>
    <w:uiPriority w:val="99"/>
    <w:semiHidden/>
    <w:unhideWhenUsed/>
    <w:rsid w:val="00FA098C"/>
    <w:rPr>
      <w:color w:val="800080"/>
      <w:u w:val="single"/>
    </w:rPr>
  </w:style>
  <w:style w:type="paragraph" w:customStyle="1" w:styleId="xl65">
    <w:name w:val="xl65"/>
    <w:basedOn w:val="a"/>
    <w:rsid w:val="00FA098C"/>
    <w:pPr>
      <w:spacing w:before="100" w:beforeAutospacing="1" w:after="100" w:afterAutospacing="1"/>
      <w:textAlignment w:val="top"/>
    </w:pPr>
    <w:rPr>
      <w:rFonts w:ascii="Tahoma" w:hAnsi="Tahoma" w:cs="Tahoma"/>
      <w:color w:val="333333"/>
      <w:sz w:val="28"/>
      <w:szCs w:val="28"/>
    </w:rPr>
  </w:style>
  <w:style w:type="paragraph" w:customStyle="1" w:styleId="xl66">
    <w:name w:val="xl6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b/>
      <w:bCs/>
      <w:color w:val="333333"/>
      <w:sz w:val="18"/>
      <w:szCs w:val="18"/>
    </w:rPr>
  </w:style>
  <w:style w:type="paragraph" w:customStyle="1" w:styleId="xl67">
    <w:name w:val="xl6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68">
    <w:name w:val="xl68"/>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69">
    <w:name w:val="xl69"/>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70">
    <w:name w:val="xl70"/>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1">
    <w:name w:val="xl71"/>
    <w:basedOn w:val="a"/>
    <w:rsid w:val="00FA098C"/>
    <w:pPr>
      <w:pBdr>
        <w:top w:val="single" w:sz="4" w:space="0" w:color="C0C0C0"/>
        <w:left w:val="single" w:sz="4" w:space="22" w:color="C0C0C0"/>
        <w:bottom w:val="single" w:sz="4" w:space="0" w:color="C0C0C0"/>
        <w:right w:val="single" w:sz="4" w:space="0" w:color="C0C0C0"/>
      </w:pBdr>
      <w:spacing w:before="100" w:beforeAutospacing="1" w:after="100" w:afterAutospacing="1"/>
      <w:ind w:firstLineChars="200" w:firstLine="200"/>
      <w:textAlignment w:val="center"/>
    </w:pPr>
    <w:rPr>
      <w:rFonts w:ascii="Tahoma" w:hAnsi="Tahoma" w:cs="Tahoma"/>
      <w:color w:val="333333"/>
      <w:sz w:val="18"/>
      <w:szCs w:val="18"/>
    </w:rPr>
  </w:style>
  <w:style w:type="paragraph" w:customStyle="1" w:styleId="xl72">
    <w:name w:val="xl72"/>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3">
    <w:name w:val="xl73"/>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400" w:firstLine="400"/>
      <w:textAlignment w:val="center"/>
    </w:pPr>
    <w:rPr>
      <w:rFonts w:ascii="Tahoma" w:hAnsi="Tahoma" w:cs="Tahoma"/>
      <w:color w:val="333333"/>
      <w:sz w:val="18"/>
      <w:szCs w:val="18"/>
    </w:rPr>
  </w:style>
  <w:style w:type="paragraph" w:customStyle="1" w:styleId="xl74">
    <w:name w:val="xl74"/>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600" w:firstLine="600"/>
      <w:textAlignment w:val="center"/>
    </w:pPr>
    <w:rPr>
      <w:rFonts w:ascii="Tahoma" w:hAnsi="Tahoma" w:cs="Tahoma"/>
      <w:color w:val="333333"/>
      <w:sz w:val="18"/>
      <w:szCs w:val="18"/>
    </w:rPr>
  </w:style>
  <w:style w:type="paragraph" w:customStyle="1" w:styleId="xl75">
    <w:name w:val="xl75"/>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800" w:firstLine="800"/>
      <w:textAlignment w:val="center"/>
    </w:pPr>
    <w:rPr>
      <w:rFonts w:ascii="Tahoma" w:hAnsi="Tahoma" w:cs="Tahoma"/>
      <w:color w:val="333333"/>
      <w:sz w:val="18"/>
      <w:szCs w:val="18"/>
    </w:rPr>
  </w:style>
  <w:style w:type="paragraph" w:customStyle="1" w:styleId="xl76">
    <w:name w:val="xl7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7">
    <w:name w:val="xl7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TableParagraph">
    <w:name w:val="Table Paragraph"/>
    <w:basedOn w:val="a"/>
    <w:uiPriority w:val="1"/>
    <w:qFormat/>
    <w:rsid w:val="00510676"/>
    <w:pPr>
      <w:widowControl w:val="0"/>
      <w:autoSpaceDE w:val="0"/>
      <w:autoSpaceDN w:val="0"/>
      <w:spacing w:before="20"/>
      <w:ind w:left="52"/>
    </w:pPr>
    <w:rPr>
      <w:rFonts w:cs="Times New Roman"/>
      <w:sz w:val="22"/>
      <w:szCs w:val="22"/>
      <w:lang w:bidi="ru-RU"/>
    </w:rPr>
  </w:style>
  <w:style w:type="character" w:customStyle="1" w:styleId="wmi-callto">
    <w:name w:val="wmi-callto"/>
    <w:basedOn w:val="a0"/>
    <w:rsid w:val="00461C39"/>
  </w:style>
  <w:style w:type="paragraph" w:styleId="af5">
    <w:name w:val="Body Text"/>
    <w:basedOn w:val="a"/>
    <w:link w:val="af6"/>
    <w:uiPriority w:val="1"/>
    <w:unhideWhenUsed/>
    <w:qFormat/>
    <w:rsid w:val="00C77BE2"/>
    <w:pPr>
      <w:spacing w:after="120"/>
    </w:pPr>
  </w:style>
  <w:style w:type="character" w:customStyle="1" w:styleId="af6">
    <w:name w:val="Основной текст Знак"/>
    <w:basedOn w:val="a0"/>
    <w:link w:val="af5"/>
    <w:uiPriority w:val="99"/>
    <w:semiHidden/>
    <w:rsid w:val="00C77BE2"/>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C77BE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
    <w:rsid w:val="00F36A58"/>
    <w:pPr>
      <w:spacing w:before="100" w:beforeAutospacing="1" w:after="100" w:afterAutospacing="1"/>
      <w:textAlignment w:val="top"/>
    </w:pPr>
    <w:rPr>
      <w:rFonts w:cs="Times New Roman"/>
      <w:sz w:val="16"/>
      <w:szCs w:val="16"/>
    </w:rPr>
  </w:style>
  <w:style w:type="paragraph" w:customStyle="1" w:styleId="xl64">
    <w:name w:val="xl64"/>
    <w:basedOn w:val="a"/>
    <w:rsid w:val="00F36A58"/>
    <w:pPr>
      <w:spacing w:before="100" w:beforeAutospacing="1" w:after="100" w:afterAutospacing="1"/>
      <w:textAlignment w:val="top"/>
    </w:pPr>
    <w:rPr>
      <w:rFonts w:ascii="Tahoma" w:hAnsi="Tahoma" w:cs="Tahoma"/>
      <w:color w:val="C0C0C0"/>
      <w:sz w:val="18"/>
      <w:szCs w:val="18"/>
    </w:rPr>
  </w:style>
  <w:style w:type="paragraph" w:customStyle="1" w:styleId="xl78">
    <w:name w:val="xl78"/>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8"/>
      <w:szCs w:val="18"/>
    </w:rPr>
  </w:style>
  <w:style w:type="paragraph" w:customStyle="1" w:styleId="xl79">
    <w:name w:val="xl79"/>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0">
    <w:name w:val="xl80"/>
    <w:basedOn w:val="a"/>
    <w:rsid w:val="00F36A58"/>
    <w:pPr>
      <w:pBdr>
        <w:top w:val="single" w:sz="4" w:space="0" w:color="000000"/>
        <w:left w:val="single" w:sz="4" w:space="18" w:color="000000"/>
        <w:bottom w:val="single" w:sz="4" w:space="0" w:color="000000"/>
        <w:right w:val="single" w:sz="4" w:space="0" w:color="000000"/>
      </w:pBdr>
      <w:spacing w:before="100" w:beforeAutospacing="1" w:after="100" w:afterAutospacing="1"/>
      <w:ind w:firstLineChars="200" w:firstLine="200"/>
      <w:textAlignment w:val="center"/>
    </w:pPr>
    <w:rPr>
      <w:rFonts w:ascii="Tahoma" w:hAnsi="Tahoma" w:cs="Tahoma"/>
      <w:sz w:val="18"/>
      <w:szCs w:val="18"/>
    </w:rPr>
  </w:style>
  <w:style w:type="paragraph" w:customStyle="1" w:styleId="xl81">
    <w:name w:val="xl81"/>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2">
    <w:name w:val="xl82"/>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Tahoma" w:hAnsi="Tahoma" w:cs="Tahoma"/>
      <w:sz w:val="18"/>
      <w:szCs w:val="18"/>
    </w:rPr>
  </w:style>
  <w:style w:type="paragraph" w:customStyle="1" w:styleId="xl83">
    <w:name w:val="xl83"/>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4">
    <w:name w:val="xl84"/>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600" w:firstLine="600"/>
      <w:textAlignment w:val="center"/>
    </w:pPr>
    <w:rPr>
      <w:rFonts w:ascii="Tahoma" w:hAnsi="Tahoma" w:cs="Tahoma"/>
      <w:sz w:val="18"/>
      <w:szCs w:val="18"/>
    </w:rPr>
  </w:style>
  <w:style w:type="paragraph" w:customStyle="1" w:styleId="xl85">
    <w:name w:val="xl85"/>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800" w:firstLine="800"/>
      <w:textAlignment w:val="center"/>
    </w:pPr>
    <w:rPr>
      <w:rFonts w:ascii="Tahoma" w:hAnsi="Tahoma" w:cs="Tahoma"/>
      <w:sz w:val="18"/>
      <w:szCs w:val="18"/>
    </w:rPr>
  </w:style>
  <w:style w:type="paragraph" w:customStyle="1" w:styleId="xl86">
    <w:name w:val="xl86"/>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7">
    <w:name w:val="xl87"/>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8">
    <w:name w:val="xl88"/>
    <w:basedOn w:val="a"/>
    <w:rsid w:val="00F36A58"/>
    <w:pPr>
      <w:spacing w:before="100" w:beforeAutospacing="1" w:after="100" w:afterAutospacing="1"/>
      <w:textAlignment w:val="center"/>
    </w:pPr>
    <w:rPr>
      <w:rFonts w:ascii="Tahoma" w:hAnsi="Tahoma" w:cs="Tahoma"/>
      <w:sz w:val="18"/>
      <w:szCs w:val="18"/>
    </w:rPr>
  </w:style>
  <w:style w:type="paragraph" w:customStyle="1" w:styleId="xl89">
    <w:name w:val="xl89"/>
    <w:basedOn w:val="a"/>
    <w:rsid w:val="00F36A58"/>
    <w:pPr>
      <w:spacing w:before="100" w:beforeAutospacing="1" w:after="100" w:afterAutospacing="1"/>
      <w:textAlignment w:val="top"/>
    </w:pPr>
    <w:rPr>
      <w:rFonts w:ascii="Tahoma" w:hAnsi="Tahoma" w:cs="Tahoma"/>
      <w:sz w:val="28"/>
      <w:szCs w:val="28"/>
    </w:rPr>
  </w:style>
  <w:style w:type="paragraph" w:customStyle="1" w:styleId="xl90">
    <w:name w:val="xl90"/>
    <w:basedOn w:val="a"/>
    <w:rsid w:val="00F36A58"/>
    <w:pPr>
      <w:spacing w:before="100" w:beforeAutospacing="1" w:after="100" w:afterAutospacing="1"/>
      <w:textAlignment w:val="top"/>
    </w:pPr>
    <w:rPr>
      <w:rFonts w:ascii="Tahoma" w:hAnsi="Tahoma" w:cs="Tahoma"/>
      <w:b/>
      <w:bCs/>
    </w:rPr>
  </w:style>
  <w:style w:type="paragraph" w:customStyle="1" w:styleId="xl91">
    <w:name w:val="xl91"/>
    <w:basedOn w:val="a"/>
    <w:rsid w:val="004B32C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rPr>
  </w:style>
  <w:style w:type="paragraph" w:customStyle="1" w:styleId="xl92">
    <w:name w:val="xl92"/>
    <w:basedOn w:val="a"/>
    <w:rsid w:val="004B32C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rPr>
  </w:style>
  <w:style w:type="numbering" w:customStyle="1" w:styleId="1">
    <w:name w:val="Нет списка1"/>
    <w:next w:val="a2"/>
    <w:uiPriority w:val="99"/>
    <w:semiHidden/>
    <w:unhideWhenUsed/>
    <w:rsid w:val="005C0FE0"/>
  </w:style>
  <w:style w:type="numbering" w:customStyle="1" w:styleId="11">
    <w:name w:val="Нет списка11"/>
    <w:next w:val="a2"/>
    <w:uiPriority w:val="99"/>
    <w:semiHidden/>
    <w:unhideWhenUsed/>
    <w:rsid w:val="005C0FE0"/>
  </w:style>
  <w:style w:type="table" w:styleId="af7">
    <w:name w:val="Table Grid"/>
    <w:basedOn w:val="a1"/>
    <w:uiPriority w:val="39"/>
    <w:rsid w:val="005C0F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652901">
      <w:bodyDiv w:val="1"/>
      <w:marLeft w:val="0"/>
      <w:marRight w:val="0"/>
      <w:marTop w:val="0"/>
      <w:marBottom w:val="0"/>
      <w:divBdr>
        <w:top w:val="none" w:sz="0" w:space="0" w:color="auto"/>
        <w:left w:val="none" w:sz="0" w:space="0" w:color="auto"/>
        <w:bottom w:val="none" w:sz="0" w:space="0" w:color="auto"/>
        <w:right w:val="none" w:sz="0" w:space="0" w:color="auto"/>
      </w:divBdr>
    </w:div>
    <w:div w:id="274754592">
      <w:bodyDiv w:val="1"/>
      <w:marLeft w:val="0"/>
      <w:marRight w:val="0"/>
      <w:marTop w:val="0"/>
      <w:marBottom w:val="0"/>
      <w:divBdr>
        <w:top w:val="none" w:sz="0" w:space="0" w:color="auto"/>
        <w:left w:val="none" w:sz="0" w:space="0" w:color="auto"/>
        <w:bottom w:val="none" w:sz="0" w:space="0" w:color="auto"/>
        <w:right w:val="none" w:sz="0" w:space="0" w:color="auto"/>
      </w:divBdr>
    </w:div>
    <w:div w:id="414595419">
      <w:bodyDiv w:val="1"/>
      <w:marLeft w:val="0"/>
      <w:marRight w:val="0"/>
      <w:marTop w:val="0"/>
      <w:marBottom w:val="0"/>
      <w:divBdr>
        <w:top w:val="none" w:sz="0" w:space="0" w:color="auto"/>
        <w:left w:val="none" w:sz="0" w:space="0" w:color="auto"/>
        <w:bottom w:val="none" w:sz="0" w:space="0" w:color="auto"/>
        <w:right w:val="none" w:sz="0" w:space="0" w:color="auto"/>
      </w:divBdr>
    </w:div>
    <w:div w:id="509295873">
      <w:bodyDiv w:val="1"/>
      <w:marLeft w:val="0"/>
      <w:marRight w:val="0"/>
      <w:marTop w:val="0"/>
      <w:marBottom w:val="0"/>
      <w:divBdr>
        <w:top w:val="none" w:sz="0" w:space="0" w:color="auto"/>
        <w:left w:val="none" w:sz="0" w:space="0" w:color="auto"/>
        <w:bottom w:val="none" w:sz="0" w:space="0" w:color="auto"/>
        <w:right w:val="none" w:sz="0" w:space="0" w:color="auto"/>
      </w:divBdr>
    </w:div>
    <w:div w:id="800659138">
      <w:bodyDiv w:val="1"/>
      <w:marLeft w:val="0"/>
      <w:marRight w:val="0"/>
      <w:marTop w:val="0"/>
      <w:marBottom w:val="0"/>
      <w:divBdr>
        <w:top w:val="none" w:sz="0" w:space="0" w:color="auto"/>
        <w:left w:val="none" w:sz="0" w:space="0" w:color="auto"/>
        <w:bottom w:val="none" w:sz="0" w:space="0" w:color="auto"/>
        <w:right w:val="none" w:sz="0" w:space="0" w:color="auto"/>
      </w:divBdr>
    </w:div>
    <w:div w:id="980500159">
      <w:bodyDiv w:val="1"/>
      <w:marLeft w:val="0"/>
      <w:marRight w:val="0"/>
      <w:marTop w:val="0"/>
      <w:marBottom w:val="0"/>
      <w:divBdr>
        <w:top w:val="none" w:sz="0" w:space="0" w:color="auto"/>
        <w:left w:val="none" w:sz="0" w:space="0" w:color="auto"/>
        <w:bottom w:val="none" w:sz="0" w:space="0" w:color="auto"/>
        <w:right w:val="none" w:sz="0" w:space="0" w:color="auto"/>
      </w:divBdr>
    </w:div>
    <w:div w:id="162418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F7C9F-8BB5-47C3-8CDB-E528F5F4F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8228</Words>
  <Characters>46906</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veltsnn</dc:creator>
  <cp:lastModifiedBy>Геннадий</cp:lastModifiedBy>
  <cp:revision>2</cp:revision>
  <cp:lastPrinted>2022-10-27T13:00:00Z</cp:lastPrinted>
  <dcterms:created xsi:type="dcterms:W3CDTF">2023-01-23T12:31:00Z</dcterms:created>
  <dcterms:modified xsi:type="dcterms:W3CDTF">2023-01-23T12:31:00Z</dcterms:modified>
</cp:coreProperties>
</file>